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F6E" w:rsidRPr="0015543C" w:rsidRDefault="003E2C51">
      <w:pPr>
        <w:rPr>
          <w:rFonts w:ascii="Comic Sans MS" w:hAnsi="Comic Sans MS"/>
          <w:b/>
        </w:rPr>
      </w:pPr>
      <w:r>
        <w:rPr>
          <w:rFonts w:ascii="Comic Sans MS" w:hAnsi="Comic Sans MS"/>
          <w:b/>
        </w:rPr>
        <w:t>Below we have outlined</w:t>
      </w:r>
      <w:r w:rsidR="0015543C" w:rsidRPr="0015543C">
        <w:rPr>
          <w:rFonts w:ascii="Comic Sans MS" w:hAnsi="Comic Sans MS"/>
          <w:b/>
        </w:rPr>
        <w:t xml:space="preserve"> the National expectations for your child in Reading, Writing and Math</w:t>
      </w:r>
      <w:r>
        <w:rPr>
          <w:rFonts w:ascii="Comic Sans MS" w:hAnsi="Comic Sans MS"/>
          <w:b/>
        </w:rPr>
        <w:t>s</w:t>
      </w:r>
      <w:r w:rsidRPr="003E2C51">
        <w:rPr>
          <w:rFonts w:ascii="Comic Sans MS" w:hAnsi="Comic Sans MS"/>
          <w:b/>
        </w:rPr>
        <w:t xml:space="preserve"> </w:t>
      </w:r>
      <w:r>
        <w:rPr>
          <w:rFonts w:ascii="Comic Sans MS" w:hAnsi="Comic Sans MS"/>
          <w:b/>
        </w:rPr>
        <w:t>by</w:t>
      </w:r>
      <w:r>
        <w:rPr>
          <w:rFonts w:ascii="Comic Sans MS" w:hAnsi="Comic Sans MS"/>
          <w:b/>
        </w:rPr>
        <w:t xml:space="preserve"> the end of the Summer Term</w:t>
      </w:r>
      <w:r w:rsidR="0015543C" w:rsidRPr="0015543C">
        <w:rPr>
          <w:rFonts w:ascii="Comic Sans MS" w:hAnsi="Comic Sans MS"/>
          <w:b/>
        </w:rPr>
        <w:t xml:space="preserve">. </w:t>
      </w:r>
      <w:r>
        <w:rPr>
          <w:rFonts w:ascii="Comic Sans MS" w:hAnsi="Comic Sans MS"/>
          <w:b/>
        </w:rPr>
        <w:t xml:space="preserve">We are now half way through the year and are working hard to ensure your child achieves their potential in Reception. </w:t>
      </w:r>
      <w:r w:rsidR="0015543C" w:rsidRPr="0015543C">
        <w:rPr>
          <w:rFonts w:ascii="Comic Sans MS" w:hAnsi="Comic Sans MS"/>
          <w:b/>
        </w:rPr>
        <w:t xml:space="preserve"> We have added some suggestions underneath of things you can do to support your child’s journey towards these goals. </w:t>
      </w:r>
    </w:p>
    <w:p w:rsidR="0015543C" w:rsidRPr="0015543C" w:rsidRDefault="0015543C">
      <w:pPr>
        <w:rPr>
          <w:rFonts w:ascii="Comic Sans MS" w:hAnsi="Comic Sans MS"/>
          <w:b/>
          <w:color w:val="FF0066"/>
          <w:u w:val="single"/>
        </w:rPr>
      </w:pPr>
      <w:r w:rsidRPr="0015543C">
        <w:rPr>
          <w:rFonts w:ascii="Comic Sans MS" w:hAnsi="Comic Sans MS"/>
          <w:b/>
          <w:color w:val="FF0066"/>
          <w:u w:val="single"/>
        </w:rPr>
        <w:t>Reading</w:t>
      </w:r>
    </w:p>
    <w:p w:rsidR="0015543C" w:rsidRPr="0015543C" w:rsidRDefault="003E2C51" w:rsidP="0015543C">
      <w:pPr>
        <w:spacing w:after="0"/>
        <w:rPr>
          <w:rFonts w:ascii="Comic Sans MS" w:hAnsi="Comic Sans MS" w:cs="HelveticaNeue-Bold"/>
          <w:b/>
          <w:bCs/>
          <w:color w:val="FF0066"/>
          <w:sz w:val="20"/>
          <w:szCs w:val="20"/>
        </w:rPr>
      </w:pPr>
      <w:r>
        <w:rPr>
          <w:rFonts w:ascii="Comic Sans MS" w:hAnsi="Comic Sans MS" w:cs="HelveticaNeue-Bold"/>
          <w:b/>
          <w:bCs/>
          <w:color w:val="FF0066"/>
          <w:sz w:val="20"/>
          <w:szCs w:val="20"/>
        </w:rPr>
        <w:t xml:space="preserve">ELGs - </w:t>
      </w:r>
      <w:r w:rsidR="0015543C" w:rsidRPr="0015543C">
        <w:rPr>
          <w:rFonts w:ascii="Comic Sans MS" w:hAnsi="Comic Sans MS" w:cs="HelveticaNeue-Bold"/>
          <w:b/>
          <w:bCs/>
          <w:color w:val="FF0066"/>
          <w:sz w:val="20"/>
          <w:szCs w:val="20"/>
        </w:rPr>
        <w:t xml:space="preserve">Children read and understand simple sentences. </w:t>
      </w:r>
    </w:p>
    <w:p w:rsidR="0015543C" w:rsidRPr="0015543C" w:rsidRDefault="0015543C" w:rsidP="0015543C">
      <w:pPr>
        <w:spacing w:after="0"/>
        <w:rPr>
          <w:rFonts w:ascii="Comic Sans MS" w:hAnsi="Comic Sans MS" w:cs="HelveticaNeue-Bold"/>
          <w:b/>
          <w:bCs/>
          <w:color w:val="FF0066"/>
          <w:sz w:val="20"/>
          <w:szCs w:val="20"/>
        </w:rPr>
      </w:pPr>
      <w:r w:rsidRPr="0015543C">
        <w:rPr>
          <w:rFonts w:ascii="Comic Sans MS" w:hAnsi="Comic Sans MS" w:cs="HelveticaNeue-Bold"/>
          <w:b/>
          <w:bCs/>
          <w:color w:val="FF0066"/>
          <w:sz w:val="20"/>
          <w:szCs w:val="20"/>
        </w:rPr>
        <w:t xml:space="preserve">They use phonic knowledge to decode regular words and read them aloud accurately. </w:t>
      </w:r>
    </w:p>
    <w:p w:rsidR="0015543C" w:rsidRPr="0015543C" w:rsidRDefault="0015543C" w:rsidP="0015543C">
      <w:pPr>
        <w:spacing w:after="0"/>
        <w:rPr>
          <w:rFonts w:ascii="Comic Sans MS" w:hAnsi="Comic Sans MS" w:cs="HelveticaNeue-Bold"/>
          <w:b/>
          <w:bCs/>
          <w:color w:val="FF0066"/>
          <w:sz w:val="20"/>
          <w:szCs w:val="20"/>
        </w:rPr>
      </w:pPr>
      <w:r w:rsidRPr="0015543C">
        <w:rPr>
          <w:rFonts w:ascii="Comic Sans MS" w:hAnsi="Comic Sans MS" w:cs="HelveticaNeue-Bold"/>
          <w:b/>
          <w:bCs/>
          <w:color w:val="FF0066"/>
          <w:sz w:val="20"/>
          <w:szCs w:val="20"/>
        </w:rPr>
        <w:t xml:space="preserve">They also read some common irregular words. </w:t>
      </w:r>
    </w:p>
    <w:p w:rsidR="0015543C" w:rsidRDefault="0015543C" w:rsidP="0015543C">
      <w:pPr>
        <w:spacing w:after="0"/>
        <w:rPr>
          <w:rFonts w:ascii="Comic Sans MS" w:hAnsi="Comic Sans MS" w:cs="HelveticaNeue-Bold"/>
          <w:b/>
          <w:bCs/>
          <w:color w:val="FF0066"/>
          <w:sz w:val="20"/>
          <w:szCs w:val="20"/>
        </w:rPr>
      </w:pPr>
      <w:r w:rsidRPr="0015543C">
        <w:rPr>
          <w:rFonts w:ascii="Comic Sans MS" w:hAnsi="Comic Sans MS" w:cs="HelveticaNeue-Bold"/>
          <w:b/>
          <w:bCs/>
          <w:color w:val="FF0066"/>
          <w:sz w:val="20"/>
          <w:szCs w:val="20"/>
        </w:rPr>
        <w:t>They demonstrate understanding when talking with others about what they have read.</w:t>
      </w:r>
    </w:p>
    <w:p w:rsidR="0015543C" w:rsidRDefault="0015543C"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Children should by the end of the </w:t>
      </w:r>
      <w:proofErr w:type="gramStart"/>
      <w:r>
        <w:rPr>
          <w:rFonts w:ascii="Comic Sans MS" w:hAnsi="Comic Sans MS" w:cs="HelveticaNeue-Bold"/>
          <w:b/>
          <w:bCs/>
          <w:sz w:val="20"/>
          <w:szCs w:val="20"/>
        </w:rPr>
        <w:t>Summer</w:t>
      </w:r>
      <w:proofErr w:type="gramEnd"/>
      <w:r>
        <w:rPr>
          <w:rFonts w:ascii="Comic Sans MS" w:hAnsi="Comic Sans MS" w:cs="HelveticaNeue-Bold"/>
          <w:b/>
          <w:bCs/>
          <w:sz w:val="20"/>
          <w:szCs w:val="20"/>
        </w:rPr>
        <w:t xml:space="preserve"> term be reading at Level 6 / 7. </w:t>
      </w:r>
    </w:p>
    <w:p w:rsidR="0015543C" w:rsidRDefault="0015543C"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They should be able to say the </w:t>
      </w:r>
      <w:r w:rsidR="003E2C51">
        <w:rPr>
          <w:rFonts w:ascii="Comic Sans MS" w:hAnsi="Comic Sans MS" w:cs="HelveticaNeue-Bold"/>
          <w:b/>
          <w:bCs/>
          <w:sz w:val="20"/>
          <w:szCs w:val="20"/>
        </w:rPr>
        <w:t xml:space="preserve">name and </w:t>
      </w:r>
      <w:r>
        <w:rPr>
          <w:rFonts w:ascii="Comic Sans MS" w:hAnsi="Comic Sans MS" w:cs="HelveticaNeue-Bold"/>
          <w:b/>
          <w:bCs/>
          <w:sz w:val="20"/>
          <w:szCs w:val="20"/>
        </w:rPr>
        <w:t>sound of the alphabet letters and some of the digraphs.</w:t>
      </w:r>
    </w:p>
    <w:p w:rsidR="0015543C" w:rsidRDefault="0015543C" w:rsidP="0015543C">
      <w:pPr>
        <w:spacing w:after="0"/>
        <w:rPr>
          <w:rFonts w:ascii="Comic Sans MS" w:hAnsi="Comic Sans MS" w:cs="HelveticaNeue-Bold"/>
          <w:b/>
          <w:bCs/>
          <w:sz w:val="20"/>
          <w:szCs w:val="20"/>
        </w:rPr>
      </w:pPr>
      <w:r>
        <w:rPr>
          <w:rFonts w:ascii="Comic Sans MS" w:hAnsi="Comic Sans MS" w:cs="HelveticaNeue-Bold"/>
          <w:b/>
          <w:bCs/>
          <w:sz w:val="20"/>
          <w:szCs w:val="20"/>
        </w:rPr>
        <w:t>They should be able to read the first 76 tricky words (in your child’s reading diary)</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Please spend time every night reading with your child. Also take them to the library and choose different books to share. This will show them that reading is not just about the school reading scheme. </w:t>
      </w:r>
    </w:p>
    <w:p w:rsidR="00AA6A20" w:rsidRDefault="00AA6A20" w:rsidP="0015543C">
      <w:pPr>
        <w:spacing w:after="0"/>
        <w:rPr>
          <w:rFonts w:ascii="Comic Sans MS" w:hAnsi="Comic Sans MS" w:cs="HelveticaNeue-Bold"/>
          <w:b/>
          <w:bCs/>
          <w:sz w:val="20"/>
          <w:szCs w:val="20"/>
        </w:rPr>
      </w:pPr>
    </w:p>
    <w:p w:rsidR="00AA6A20" w:rsidRDefault="00AA6A20" w:rsidP="0015543C">
      <w:pPr>
        <w:spacing w:after="0"/>
        <w:rPr>
          <w:rFonts w:ascii="Comic Sans MS" w:hAnsi="Comic Sans MS" w:cs="HelveticaNeue-Bold"/>
          <w:b/>
          <w:bCs/>
          <w:color w:val="008000"/>
          <w:sz w:val="20"/>
          <w:szCs w:val="20"/>
          <w:u w:val="single"/>
        </w:rPr>
      </w:pPr>
      <w:r>
        <w:rPr>
          <w:rFonts w:ascii="Comic Sans MS" w:hAnsi="Comic Sans MS" w:cs="HelveticaNeue-Bold"/>
          <w:b/>
          <w:bCs/>
          <w:color w:val="008000"/>
          <w:sz w:val="20"/>
          <w:szCs w:val="20"/>
          <w:u w:val="single"/>
        </w:rPr>
        <w:t>Writing</w:t>
      </w:r>
    </w:p>
    <w:p w:rsidR="00AA6A20" w:rsidRDefault="00AA6A20" w:rsidP="0015543C">
      <w:pPr>
        <w:spacing w:after="0"/>
        <w:rPr>
          <w:rFonts w:ascii="Comic Sans MS" w:hAnsi="Comic Sans MS" w:cs="HelveticaNeue-Bold"/>
          <w:b/>
          <w:bCs/>
          <w:color w:val="008000"/>
          <w:sz w:val="20"/>
          <w:szCs w:val="20"/>
        </w:rPr>
      </w:pPr>
    </w:p>
    <w:p w:rsidR="00AA6A20" w:rsidRDefault="003E2C51" w:rsidP="0015543C">
      <w:pPr>
        <w:spacing w:after="0"/>
        <w:rPr>
          <w:rFonts w:ascii="Comic Sans MS" w:hAnsi="Comic Sans MS" w:cs="HelveticaNeue-Bold"/>
          <w:b/>
          <w:bCs/>
          <w:color w:val="008000"/>
          <w:sz w:val="20"/>
          <w:szCs w:val="20"/>
        </w:rPr>
      </w:pPr>
      <w:r>
        <w:rPr>
          <w:rFonts w:ascii="Comic Sans MS" w:hAnsi="Comic Sans MS" w:cs="HelveticaNeue-Bold"/>
          <w:b/>
          <w:bCs/>
          <w:color w:val="008000"/>
          <w:sz w:val="20"/>
          <w:szCs w:val="20"/>
          <w:u w:val="single"/>
        </w:rPr>
        <w:t xml:space="preserve">ELGs </w:t>
      </w:r>
      <w:proofErr w:type="gramStart"/>
      <w:r>
        <w:rPr>
          <w:rFonts w:ascii="Comic Sans MS" w:hAnsi="Comic Sans MS" w:cs="HelveticaNeue-Bold"/>
          <w:b/>
          <w:bCs/>
          <w:color w:val="008000"/>
          <w:sz w:val="20"/>
          <w:szCs w:val="20"/>
          <w:u w:val="single"/>
        </w:rPr>
        <w:t xml:space="preserve">- </w:t>
      </w:r>
      <w:r>
        <w:rPr>
          <w:rFonts w:ascii="Comic Sans MS" w:hAnsi="Comic Sans MS" w:cs="HelveticaNeue-Bold"/>
          <w:b/>
          <w:bCs/>
          <w:color w:val="008000"/>
          <w:sz w:val="20"/>
          <w:szCs w:val="20"/>
        </w:rPr>
        <w:t xml:space="preserve"> </w:t>
      </w:r>
      <w:r w:rsidR="00AA6A20" w:rsidRPr="00AA6A20">
        <w:rPr>
          <w:rFonts w:ascii="Comic Sans MS" w:hAnsi="Comic Sans MS" w:cs="HelveticaNeue-Bold"/>
          <w:b/>
          <w:bCs/>
          <w:color w:val="008000"/>
          <w:sz w:val="20"/>
          <w:szCs w:val="20"/>
        </w:rPr>
        <w:t>Children</w:t>
      </w:r>
      <w:proofErr w:type="gramEnd"/>
      <w:r w:rsidR="00AA6A20" w:rsidRPr="00AA6A20">
        <w:rPr>
          <w:rFonts w:ascii="Comic Sans MS" w:hAnsi="Comic Sans MS" w:cs="HelveticaNeue-Bold"/>
          <w:b/>
          <w:bCs/>
          <w:color w:val="008000"/>
          <w:sz w:val="20"/>
          <w:szCs w:val="20"/>
        </w:rPr>
        <w:t xml:space="preserve"> use their phonic knowledge to write word in ways which match their spoken sounds. They also write some irregular common words. </w:t>
      </w:r>
    </w:p>
    <w:p w:rsidR="00AA6A20" w:rsidRDefault="00AA6A20" w:rsidP="0015543C">
      <w:pPr>
        <w:spacing w:after="0"/>
        <w:rPr>
          <w:rFonts w:ascii="Comic Sans MS" w:hAnsi="Comic Sans MS" w:cs="HelveticaNeue-Bold"/>
          <w:b/>
          <w:bCs/>
          <w:color w:val="008000"/>
          <w:sz w:val="20"/>
          <w:szCs w:val="20"/>
        </w:rPr>
      </w:pPr>
      <w:r w:rsidRPr="00AA6A20">
        <w:rPr>
          <w:rFonts w:ascii="Comic Sans MS" w:hAnsi="Comic Sans MS" w:cs="HelveticaNeue-Bold"/>
          <w:b/>
          <w:bCs/>
          <w:color w:val="008000"/>
          <w:sz w:val="20"/>
          <w:szCs w:val="20"/>
        </w:rPr>
        <w:t xml:space="preserve">They write simple sentences which can be read by themselves and others. </w:t>
      </w:r>
    </w:p>
    <w:p w:rsidR="00AA6A20" w:rsidRDefault="00AA6A20" w:rsidP="0015543C">
      <w:pPr>
        <w:spacing w:after="0"/>
        <w:rPr>
          <w:rFonts w:ascii="Comic Sans MS" w:hAnsi="Comic Sans MS" w:cs="HelveticaNeue-Bold"/>
          <w:b/>
          <w:bCs/>
          <w:color w:val="008000"/>
          <w:sz w:val="20"/>
          <w:szCs w:val="20"/>
        </w:rPr>
      </w:pPr>
      <w:r w:rsidRPr="00AA6A20">
        <w:rPr>
          <w:rFonts w:ascii="Comic Sans MS" w:hAnsi="Comic Sans MS" w:cs="HelveticaNeue-Bold"/>
          <w:b/>
          <w:bCs/>
          <w:color w:val="008000"/>
          <w:sz w:val="20"/>
          <w:szCs w:val="20"/>
        </w:rPr>
        <w:t>Some words are spelt correctly and others are phonetically plausible.</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It is important that your child develops independence when writing and can independently break down words and write down the sounds they can hear. </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In Phonics we have been asking them to spell some of the tricky words and knowing how to spell some of the common tricky words will really help the fluency of their writing.</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Encourage them to have a go at writing whenever possible and always praise their efforts. </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Remind them about leaving spaces between words and about full stops at the end of each sentence. </w:t>
      </w:r>
    </w:p>
    <w:p w:rsidR="00AA6A20" w:rsidRDefault="00AA6A20" w:rsidP="0015543C">
      <w:pPr>
        <w:spacing w:after="0"/>
        <w:rPr>
          <w:rFonts w:ascii="Comic Sans MS" w:hAnsi="Comic Sans MS" w:cs="HelveticaNeue-Bold"/>
          <w:b/>
          <w:bCs/>
          <w:sz w:val="20"/>
          <w:szCs w:val="20"/>
        </w:rPr>
      </w:pPr>
      <w:r>
        <w:rPr>
          <w:rFonts w:ascii="Comic Sans MS" w:hAnsi="Comic Sans MS" w:cs="HelveticaNeue-Bold"/>
          <w:b/>
          <w:bCs/>
          <w:sz w:val="20"/>
          <w:szCs w:val="20"/>
        </w:rPr>
        <w:t xml:space="preserve">Also good letter formation is very important so do have a go at the handwriting sheets with them. </w:t>
      </w:r>
    </w:p>
    <w:p w:rsidR="00985F2C" w:rsidRDefault="00985F2C" w:rsidP="0015543C">
      <w:pPr>
        <w:spacing w:after="0"/>
        <w:rPr>
          <w:rFonts w:ascii="Comic Sans MS" w:hAnsi="Comic Sans MS" w:cs="HelveticaNeue-Bold"/>
          <w:b/>
          <w:bCs/>
          <w:sz w:val="20"/>
          <w:szCs w:val="20"/>
        </w:rPr>
      </w:pPr>
    </w:p>
    <w:p w:rsidR="00985F2C" w:rsidRDefault="00985F2C" w:rsidP="0015543C">
      <w:pPr>
        <w:spacing w:after="0"/>
        <w:rPr>
          <w:rFonts w:ascii="Comic Sans MS" w:hAnsi="Comic Sans MS" w:cs="HelveticaNeue-Bold"/>
          <w:b/>
          <w:bCs/>
          <w:color w:val="0070C0"/>
          <w:sz w:val="20"/>
          <w:szCs w:val="20"/>
          <w:u w:val="single"/>
        </w:rPr>
      </w:pPr>
      <w:r>
        <w:rPr>
          <w:rFonts w:ascii="Comic Sans MS" w:hAnsi="Comic Sans MS" w:cs="HelveticaNeue-Bold"/>
          <w:b/>
          <w:bCs/>
          <w:color w:val="0070C0"/>
          <w:sz w:val="20"/>
          <w:szCs w:val="20"/>
          <w:u w:val="single"/>
        </w:rPr>
        <w:t>Maths</w:t>
      </w:r>
    </w:p>
    <w:p w:rsidR="00985F2C" w:rsidRPr="00985F2C" w:rsidRDefault="00985F2C" w:rsidP="00985F2C">
      <w:pPr>
        <w:autoSpaceDE w:val="0"/>
        <w:autoSpaceDN w:val="0"/>
        <w:adjustRightInd w:val="0"/>
        <w:spacing w:after="0" w:line="240" w:lineRule="auto"/>
        <w:rPr>
          <w:rFonts w:ascii="Comic Sans MS" w:eastAsia="Calibri" w:hAnsi="Comic Sans MS" w:cs="HelveticaNeue-Light"/>
          <w:b/>
          <w:color w:val="0070C0"/>
          <w:sz w:val="20"/>
          <w:szCs w:val="20"/>
        </w:rPr>
      </w:pPr>
      <w:r w:rsidRPr="00985F2C">
        <w:rPr>
          <w:rFonts w:ascii="Comic Sans MS" w:eastAsia="Calibri" w:hAnsi="Comic Sans MS" w:cs="HelveticaNeue-Light"/>
          <w:b/>
          <w:color w:val="0070C0"/>
          <w:sz w:val="20"/>
          <w:szCs w:val="20"/>
        </w:rPr>
        <w:t>Children count reliably with numbers from 1 to 20, place them in order and say which number is one more or one less than a given number.</w:t>
      </w:r>
    </w:p>
    <w:p w:rsidR="00985F2C" w:rsidRPr="00985F2C" w:rsidRDefault="00985F2C" w:rsidP="00985F2C">
      <w:pPr>
        <w:autoSpaceDE w:val="0"/>
        <w:autoSpaceDN w:val="0"/>
        <w:adjustRightInd w:val="0"/>
        <w:spacing w:after="0" w:line="240" w:lineRule="auto"/>
        <w:rPr>
          <w:rFonts w:ascii="Comic Sans MS" w:eastAsia="Calibri" w:hAnsi="Comic Sans MS" w:cs="HelveticaNeue-Light"/>
          <w:b/>
          <w:color w:val="0070C0"/>
          <w:sz w:val="20"/>
          <w:szCs w:val="20"/>
        </w:rPr>
      </w:pPr>
      <w:r w:rsidRPr="00985F2C">
        <w:rPr>
          <w:rFonts w:ascii="Comic Sans MS" w:eastAsia="Calibri" w:hAnsi="Comic Sans MS" w:cs="HelveticaNeue-Light"/>
          <w:b/>
          <w:color w:val="0070C0"/>
          <w:sz w:val="20"/>
          <w:szCs w:val="20"/>
        </w:rPr>
        <w:t>Using quantities and objects, they add and subtract two single digit numbers and count on or back to find the answer.</w:t>
      </w:r>
    </w:p>
    <w:p w:rsidR="00985F2C" w:rsidRPr="00985F2C" w:rsidRDefault="00985F2C" w:rsidP="00985F2C">
      <w:pPr>
        <w:autoSpaceDE w:val="0"/>
        <w:autoSpaceDN w:val="0"/>
        <w:adjustRightInd w:val="0"/>
        <w:spacing w:after="0" w:line="240" w:lineRule="auto"/>
        <w:rPr>
          <w:rFonts w:ascii="Comic Sans MS" w:eastAsia="Calibri" w:hAnsi="Comic Sans MS" w:cs="HelveticaNeue-Light"/>
          <w:b/>
          <w:color w:val="0070C0"/>
          <w:sz w:val="20"/>
          <w:szCs w:val="20"/>
        </w:rPr>
      </w:pPr>
      <w:r w:rsidRPr="00985F2C">
        <w:rPr>
          <w:rFonts w:ascii="Comic Sans MS" w:eastAsia="Calibri" w:hAnsi="Comic Sans MS" w:cs="HelveticaNeue-Light"/>
          <w:b/>
          <w:color w:val="0070C0"/>
          <w:sz w:val="20"/>
          <w:szCs w:val="20"/>
        </w:rPr>
        <w:t>They solve problems including doubling, halving and sharing.</w:t>
      </w:r>
    </w:p>
    <w:p w:rsidR="00985F2C" w:rsidRDefault="00985F2C" w:rsidP="0015543C">
      <w:pPr>
        <w:spacing w:after="0"/>
        <w:rPr>
          <w:rFonts w:ascii="Comic Sans MS" w:hAnsi="Comic Sans MS" w:cs="HelveticaNeue-Light"/>
          <w:b/>
          <w:color w:val="0070C0"/>
          <w:sz w:val="20"/>
          <w:szCs w:val="20"/>
        </w:rPr>
      </w:pPr>
      <w:r w:rsidRPr="00985F2C">
        <w:rPr>
          <w:rFonts w:ascii="Comic Sans MS" w:hAnsi="Comic Sans MS" w:cs="HelveticaNeue-Light"/>
          <w:b/>
          <w:color w:val="0070C0"/>
          <w:sz w:val="20"/>
          <w:szCs w:val="20"/>
        </w:rPr>
        <w:t>Children use everyday language to talk about size, weight, capacity,</w:t>
      </w:r>
      <w:r w:rsidR="003E2C51">
        <w:rPr>
          <w:rFonts w:ascii="Comic Sans MS" w:hAnsi="Comic Sans MS" w:cs="HelveticaNeue-Light"/>
          <w:b/>
          <w:color w:val="0070C0"/>
          <w:sz w:val="20"/>
          <w:szCs w:val="20"/>
        </w:rPr>
        <w:t xml:space="preserve"> </w:t>
      </w:r>
      <w:r w:rsidRPr="00985F2C">
        <w:rPr>
          <w:rFonts w:ascii="Comic Sans MS" w:hAnsi="Comic Sans MS" w:cs="HelveticaNeue-Light"/>
          <w:b/>
          <w:color w:val="0070C0"/>
          <w:sz w:val="20"/>
          <w:szCs w:val="20"/>
        </w:rPr>
        <w:t xml:space="preserve">position, distance, time and money to compare quantities and objects and to solve problems. </w:t>
      </w:r>
    </w:p>
    <w:p w:rsidR="00985F2C" w:rsidRDefault="00985F2C" w:rsidP="0015543C">
      <w:pPr>
        <w:spacing w:after="0"/>
        <w:rPr>
          <w:rFonts w:ascii="Comic Sans MS" w:hAnsi="Comic Sans MS" w:cs="HelveticaNeue-Light"/>
          <w:b/>
          <w:color w:val="0070C0"/>
          <w:sz w:val="20"/>
          <w:szCs w:val="20"/>
        </w:rPr>
      </w:pPr>
      <w:r w:rsidRPr="00985F2C">
        <w:rPr>
          <w:rFonts w:ascii="Comic Sans MS" w:hAnsi="Comic Sans MS" w:cs="HelveticaNeue-Light"/>
          <w:b/>
          <w:color w:val="0070C0"/>
          <w:sz w:val="20"/>
          <w:szCs w:val="20"/>
        </w:rPr>
        <w:lastRenderedPageBreak/>
        <w:t xml:space="preserve">They recognise, create and describe patterns. </w:t>
      </w:r>
    </w:p>
    <w:p w:rsidR="0015543C" w:rsidRDefault="00985F2C" w:rsidP="0015543C">
      <w:pPr>
        <w:spacing w:after="0"/>
        <w:rPr>
          <w:rFonts w:ascii="Comic Sans MS" w:hAnsi="Comic Sans MS" w:cs="HelveticaNeue-Light"/>
          <w:b/>
          <w:color w:val="0070C0"/>
          <w:sz w:val="20"/>
          <w:szCs w:val="20"/>
        </w:rPr>
      </w:pPr>
      <w:r w:rsidRPr="00985F2C">
        <w:rPr>
          <w:rFonts w:ascii="Comic Sans MS" w:hAnsi="Comic Sans MS" w:cs="HelveticaNeue-Light"/>
          <w:b/>
          <w:color w:val="0070C0"/>
          <w:sz w:val="20"/>
          <w:szCs w:val="20"/>
        </w:rPr>
        <w:t>They explore characteristics of everyday objects and shapes and use mathematical language to describe them.</w:t>
      </w:r>
    </w:p>
    <w:p w:rsidR="00985F2C" w:rsidRDefault="00985F2C" w:rsidP="0015543C">
      <w:pPr>
        <w:spacing w:after="0"/>
        <w:rPr>
          <w:rFonts w:ascii="Comic Sans MS" w:hAnsi="Comic Sans MS" w:cs="HelveticaNeue-Light"/>
          <w:b/>
          <w:sz w:val="20"/>
          <w:szCs w:val="20"/>
        </w:rPr>
      </w:pPr>
      <w:r>
        <w:rPr>
          <w:rFonts w:ascii="Comic Sans MS" w:hAnsi="Comic Sans MS" w:cs="HelveticaNeue-Light"/>
          <w:b/>
          <w:sz w:val="20"/>
          <w:szCs w:val="20"/>
        </w:rPr>
        <w:t xml:space="preserve">We have included some number sheets for your child to complete. </w:t>
      </w:r>
    </w:p>
    <w:p w:rsidR="00985F2C" w:rsidRDefault="00985F2C" w:rsidP="0015543C">
      <w:pPr>
        <w:spacing w:after="0"/>
        <w:rPr>
          <w:rFonts w:ascii="Comic Sans MS" w:hAnsi="Comic Sans MS" w:cs="HelveticaNeue-Light"/>
          <w:b/>
          <w:sz w:val="20"/>
          <w:szCs w:val="20"/>
        </w:rPr>
      </w:pPr>
      <w:r>
        <w:rPr>
          <w:rFonts w:ascii="Comic Sans MS" w:hAnsi="Comic Sans MS" w:cs="HelveticaNeue-Light"/>
          <w:b/>
          <w:sz w:val="20"/>
          <w:szCs w:val="20"/>
        </w:rPr>
        <w:t xml:space="preserve">It is important that your child sees the relevance of maths to their life. </w:t>
      </w:r>
    </w:p>
    <w:p w:rsidR="003E2C51" w:rsidRDefault="003E2C51" w:rsidP="0015543C">
      <w:pPr>
        <w:spacing w:after="0"/>
        <w:rPr>
          <w:rFonts w:ascii="Comic Sans MS" w:hAnsi="Comic Sans MS" w:cs="HelveticaNeue-Light"/>
          <w:b/>
          <w:sz w:val="20"/>
          <w:szCs w:val="20"/>
        </w:rPr>
      </w:pPr>
      <w:r>
        <w:rPr>
          <w:rFonts w:ascii="Comic Sans MS" w:hAnsi="Comic Sans MS" w:cs="HelveticaNeue-Light"/>
          <w:b/>
          <w:sz w:val="20"/>
          <w:szCs w:val="20"/>
        </w:rPr>
        <w:t>There are lots of ways you can support your child’s Mathematical development at home;</w:t>
      </w:r>
    </w:p>
    <w:p w:rsidR="003E2C51" w:rsidRDefault="003E2C51"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Counting items wherever you are. </w:t>
      </w:r>
    </w:p>
    <w:p w:rsidR="003E2C51" w:rsidRDefault="003E2C51"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Looking at numbers in the environment</w:t>
      </w:r>
    </w:p>
    <w:p w:rsidR="003E2C51" w:rsidRDefault="003E2C51"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Practise writing numbers</w:t>
      </w:r>
    </w:p>
    <w:p w:rsidR="003E2C51" w:rsidRDefault="003E2C51"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Playing dice games is great for recognising pattern and for counting on and back on a number line. </w:t>
      </w:r>
    </w:p>
    <w:p w:rsidR="003E2C51" w:rsidRDefault="00F410EC"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Counting and sharing out sweets is a great introduction to division. </w:t>
      </w:r>
    </w:p>
    <w:p w:rsidR="00F410EC" w:rsidRDefault="00F410EC"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Baking and weighing out ingredients is great for learning about weight. </w:t>
      </w:r>
    </w:p>
    <w:p w:rsidR="00F410EC" w:rsidRDefault="00F410EC"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Look at coins and money and talk about the value of money. </w:t>
      </w:r>
    </w:p>
    <w:p w:rsidR="00F410EC" w:rsidRDefault="00F410EC" w:rsidP="003E2C51">
      <w:pPr>
        <w:pStyle w:val="ListParagraph"/>
        <w:numPr>
          <w:ilvl w:val="0"/>
          <w:numId w:val="1"/>
        </w:numPr>
        <w:spacing w:after="0"/>
        <w:rPr>
          <w:rFonts w:ascii="Comic Sans MS" w:hAnsi="Comic Sans MS" w:cs="HelveticaNeue-Light"/>
          <w:b/>
          <w:sz w:val="20"/>
          <w:szCs w:val="20"/>
        </w:rPr>
      </w:pPr>
      <w:r>
        <w:rPr>
          <w:rFonts w:ascii="Comic Sans MS" w:hAnsi="Comic Sans MS" w:cs="HelveticaNeue-Light"/>
          <w:b/>
          <w:sz w:val="20"/>
          <w:szCs w:val="20"/>
        </w:rPr>
        <w:t xml:space="preserve">Talk about the properties of shapes and look at the 2 and 3d shapes in their environment. </w:t>
      </w:r>
    </w:p>
    <w:p w:rsidR="00F410EC" w:rsidRDefault="00F410EC" w:rsidP="00F410EC">
      <w:pPr>
        <w:spacing w:after="0"/>
        <w:rPr>
          <w:rFonts w:ascii="Comic Sans MS" w:hAnsi="Comic Sans MS" w:cs="HelveticaNeue-Light"/>
          <w:b/>
          <w:sz w:val="20"/>
          <w:szCs w:val="20"/>
        </w:rPr>
      </w:pPr>
    </w:p>
    <w:p w:rsidR="008B6A61" w:rsidRPr="00F410EC" w:rsidRDefault="00F410EC" w:rsidP="008B6A61">
      <w:pPr>
        <w:spacing w:after="0"/>
        <w:rPr>
          <w:rFonts w:ascii="Comic Sans MS" w:hAnsi="Comic Sans MS" w:cs="HelveticaNeue-Light"/>
          <w:b/>
          <w:sz w:val="20"/>
          <w:szCs w:val="20"/>
        </w:rPr>
      </w:pPr>
      <w:r>
        <w:rPr>
          <w:rFonts w:ascii="Comic Sans MS" w:hAnsi="Comic Sans MS" w:cs="HelveticaNeue-Light"/>
          <w:b/>
          <w:sz w:val="20"/>
          <w:szCs w:val="20"/>
        </w:rPr>
        <w:t xml:space="preserve">We hope this is helpful </w:t>
      </w:r>
      <w:r w:rsidR="008B6A61">
        <w:rPr>
          <w:rFonts w:ascii="Comic Sans MS" w:hAnsi="Comic Sans MS" w:cs="HelveticaNeue-Light"/>
          <w:b/>
          <w:sz w:val="20"/>
          <w:szCs w:val="20"/>
        </w:rPr>
        <w:t>to you.</w:t>
      </w:r>
      <w:r w:rsidR="008B6A61" w:rsidRPr="008B6A61">
        <w:rPr>
          <w:rFonts w:ascii="Comic Sans MS" w:hAnsi="Comic Sans MS" w:cs="HelveticaNeue-Light"/>
          <w:b/>
          <w:sz w:val="20"/>
          <w:szCs w:val="20"/>
        </w:rPr>
        <w:t xml:space="preserve"> </w:t>
      </w:r>
      <w:r w:rsidR="008B6A61">
        <w:rPr>
          <w:rFonts w:ascii="Comic Sans MS" w:hAnsi="Comic Sans MS" w:cs="HelveticaNeue-Light"/>
          <w:b/>
          <w:sz w:val="20"/>
          <w:szCs w:val="20"/>
        </w:rPr>
        <w:t xml:space="preserve">The above is for your information and are only suggestions of activities to do if you so wish. </w:t>
      </w:r>
    </w:p>
    <w:p w:rsidR="008B6A61" w:rsidRPr="00985F2C" w:rsidRDefault="008B6A61" w:rsidP="008B6A61">
      <w:pPr>
        <w:spacing w:after="0"/>
        <w:rPr>
          <w:rFonts w:ascii="Comic Sans MS" w:hAnsi="Comic Sans MS" w:cs="HelveticaNeue-Bold"/>
          <w:b/>
          <w:bCs/>
          <w:sz w:val="20"/>
          <w:szCs w:val="20"/>
        </w:rPr>
      </w:pPr>
    </w:p>
    <w:p w:rsidR="00F410EC" w:rsidRPr="00F410EC" w:rsidRDefault="008B6A61" w:rsidP="00F410EC">
      <w:pPr>
        <w:spacing w:after="0"/>
        <w:rPr>
          <w:rFonts w:ascii="Comic Sans MS" w:hAnsi="Comic Sans MS" w:cs="HelveticaNeue-Light"/>
          <w:b/>
          <w:sz w:val="20"/>
          <w:szCs w:val="20"/>
        </w:rPr>
      </w:pPr>
      <w:r>
        <w:rPr>
          <w:rFonts w:ascii="Comic Sans MS" w:hAnsi="Comic Sans MS" w:cs="HelveticaNeue-Light"/>
          <w:b/>
          <w:sz w:val="20"/>
          <w:szCs w:val="20"/>
        </w:rPr>
        <w:t xml:space="preserve"> Please be aware that children all progress at different rates and your child will progress at their own rate. Please don’t compare them to another child. They are all little stars in their own right and you should all be very proud of them (as are we</w:t>
      </w:r>
      <w:bookmarkStart w:id="0" w:name="_GoBack"/>
      <w:bookmarkEnd w:id="0"/>
      <w:r>
        <w:rPr>
          <w:rFonts w:ascii="Comic Sans MS" w:hAnsi="Comic Sans MS" w:cs="HelveticaNeue-Light"/>
          <w:b/>
          <w:sz w:val="20"/>
          <w:szCs w:val="20"/>
        </w:rPr>
        <w:t xml:space="preserve">). </w:t>
      </w:r>
    </w:p>
    <w:p w:rsidR="001460B1" w:rsidRPr="00985F2C" w:rsidRDefault="001460B1" w:rsidP="0015543C">
      <w:pPr>
        <w:spacing w:after="0"/>
        <w:rPr>
          <w:rFonts w:ascii="Comic Sans MS" w:hAnsi="Comic Sans MS" w:cs="HelveticaNeue-Bold"/>
          <w:b/>
          <w:bCs/>
          <w:sz w:val="20"/>
          <w:szCs w:val="20"/>
        </w:rPr>
      </w:pPr>
    </w:p>
    <w:sectPr w:rsidR="001460B1" w:rsidRPr="00985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F3FE1"/>
    <w:multiLevelType w:val="hybridMultilevel"/>
    <w:tmpl w:val="3C12FA56"/>
    <w:lvl w:ilvl="0" w:tplc="D4123E8E">
      <w:numFmt w:val="bullet"/>
      <w:lvlText w:val=""/>
      <w:lvlJc w:val="left"/>
      <w:pPr>
        <w:ind w:left="720" w:hanging="360"/>
      </w:pPr>
      <w:rPr>
        <w:rFonts w:ascii="Symbol" w:eastAsiaTheme="minorHAnsi" w:hAnsi="Symbol" w:cs="HelveticaNeue-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3C"/>
    <w:rsid w:val="001460B1"/>
    <w:rsid w:val="0015543C"/>
    <w:rsid w:val="003E2C51"/>
    <w:rsid w:val="004D3F6E"/>
    <w:rsid w:val="008B6A61"/>
    <w:rsid w:val="00985F2C"/>
    <w:rsid w:val="00AA6A20"/>
    <w:rsid w:val="00F4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Chafer</dc:creator>
  <cp:lastModifiedBy>Maxine Chafer</cp:lastModifiedBy>
  <cp:revision>2</cp:revision>
  <dcterms:created xsi:type="dcterms:W3CDTF">2016-02-10T20:55:00Z</dcterms:created>
  <dcterms:modified xsi:type="dcterms:W3CDTF">2016-02-11T11:52:00Z</dcterms:modified>
</cp:coreProperties>
</file>