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00" w:rsidRPr="00790E04" w:rsidRDefault="003B0EA6" w:rsidP="003B0EA6">
      <w:pPr>
        <w:jc w:val="center"/>
        <w:rPr>
          <w:rFonts w:cstheme="minorHAnsi"/>
          <w:sz w:val="18"/>
          <w:szCs w:val="18"/>
          <w:lang w:val="en-US"/>
        </w:rPr>
      </w:pPr>
      <w:r w:rsidRPr="00790E04">
        <w:rPr>
          <w:rFonts w:cstheme="minorHAnsi"/>
          <w:sz w:val="18"/>
          <w:szCs w:val="18"/>
          <w:lang w:val="en-US"/>
        </w:rPr>
        <w:t>Curriculum Intent</w:t>
      </w:r>
    </w:p>
    <w:p w:rsidR="003B0EA6" w:rsidRPr="00790E04" w:rsidRDefault="00384F8C" w:rsidP="003B0EA6">
      <w:pPr>
        <w:jc w:val="center"/>
        <w:rPr>
          <w:rFonts w:cstheme="minorHAnsi"/>
          <w:sz w:val="18"/>
          <w:szCs w:val="18"/>
          <w:lang w:val="en-US"/>
        </w:rPr>
      </w:pPr>
      <w:r>
        <w:rPr>
          <w:rFonts w:cstheme="minorHAnsi"/>
          <w:sz w:val="18"/>
          <w:szCs w:val="18"/>
          <w:lang w:val="en-US"/>
        </w:rPr>
        <w:t>History</w:t>
      </w:r>
    </w:p>
    <w:tbl>
      <w:tblPr>
        <w:tblStyle w:val="TableGrid"/>
        <w:tblW w:w="0" w:type="auto"/>
        <w:tblLayout w:type="fixed"/>
        <w:tblLook w:val="04A0" w:firstRow="1" w:lastRow="0" w:firstColumn="1" w:lastColumn="0" w:noHBand="0" w:noVBand="1"/>
      </w:tblPr>
      <w:tblGrid>
        <w:gridCol w:w="846"/>
        <w:gridCol w:w="2428"/>
        <w:gridCol w:w="2232"/>
        <w:gridCol w:w="2475"/>
        <w:gridCol w:w="2475"/>
      </w:tblGrid>
      <w:tr w:rsidR="008248B5" w:rsidRPr="00790E04" w:rsidTr="00965AC1">
        <w:tc>
          <w:tcPr>
            <w:tcW w:w="10456" w:type="dxa"/>
            <w:gridSpan w:val="5"/>
          </w:tcPr>
          <w:p w:rsidR="008248B5" w:rsidRDefault="008248B5" w:rsidP="008248B5">
            <w:pPr>
              <w:rPr>
                <w:rFonts w:cstheme="minorHAnsi"/>
                <w:b/>
                <w:sz w:val="18"/>
                <w:szCs w:val="18"/>
                <w:lang w:val="en-US"/>
              </w:rPr>
            </w:pPr>
            <w:r>
              <w:rPr>
                <w:rFonts w:cstheme="minorHAnsi"/>
                <w:b/>
                <w:sz w:val="18"/>
                <w:szCs w:val="18"/>
                <w:lang w:val="en-US"/>
              </w:rPr>
              <w:t>Intent</w:t>
            </w:r>
          </w:p>
          <w:p w:rsidR="008248B5" w:rsidRPr="00C27F84" w:rsidRDefault="005F7BE2" w:rsidP="005F7BE2">
            <w:pPr>
              <w:rPr>
                <w:rFonts w:cstheme="minorHAnsi"/>
                <w:b/>
                <w:sz w:val="16"/>
                <w:szCs w:val="16"/>
                <w:lang w:val="en-US"/>
              </w:rPr>
            </w:pPr>
            <w:r>
              <w:rPr>
                <w:rFonts w:cstheme="minorHAnsi"/>
                <w:color w:val="0B0C0C"/>
                <w:sz w:val="16"/>
                <w:szCs w:val="16"/>
                <w:shd w:val="clear" w:color="auto" w:fill="FFFFFF"/>
              </w:rPr>
              <w:t>Seagrave children will</w:t>
            </w:r>
            <w:r w:rsidR="008248B5" w:rsidRPr="00C27F84">
              <w:rPr>
                <w:rFonts w:cstheme="minorHAnsi"/>
                <w:color w:val="0B0C0C"/>
                <w:sz w:val="16"/>
                <w:szCs w:val="16"/>
                <w:shd w:val="clear" w:color="auto" w:fill="FFFFFF"/>
              </w:rPr>
              <w:t xml:space="preserve"> gain a coherent knowledge and understanding of Britain’s past and that of the wider world. </w:t>
            </w:r>
            <w:r>
              <w:rPr>
                <w:rFonts w:cstheme="minorHAnsi"/>
                <w:color w:val="0B0C0C"/>
                <w:sz w:val="16"/>
                <w:szCs w:val="16"/>
                <w:shd w:val="clear" w:color="auto" w:fill="FFFFFF"/>
              </w:rPr>
              <w:t>The curriculum map will</w:t>
            </w:r>
            <w:r w:rsidR="008248B5" w:rsidRPr="00C27F84">
              <w:rPr>
                <w:rFonts w:cstheme="minorHAnsi"/>
                <w:color w:val="0B0C0C"/>
                <w:sz w:val="16"/>
                <w:szCs w:val="16"/>
                <w:shd w:val="clear" w:color="auto" w:fill="FFFFFF"/>
              </w:rPr>
              <w:t xml:space="preserve"> inspire pupils’ curiosit</w:t>
            </w:r>
            <w:r>
              <w:rPr>
                <w:rFonts w:cstheme="minorHAnsi"/>
                <w:color w:val="0B0C0C"/>
                <w:sz w:val="16"/>
                <w:szCs w:val="16"/>
                <w:shd w:val="clear" w:color="auto" w:fill="FFFFFF"/>
              </w:rPr>
              <w:t xml:space="preserve">y to know more about the past. Children will be encouraged to </w:t>
            </w:r>
            <w:r w:rsidR="008248B5" w:rsidRPr="00C27F84">
              <w:rPr>
                <w:rFonts w:cstheme="minorHAnsi"/>
                <w:color w:val="0B0C0C"/>
                <w:sz w:val="16"/>
                <w:szCs w:val="16"/>
                <w:shd w:val="clear" w:color="auto" w:fill="FFFFFF"/>
              </w:rPr>
              <w:t xml:space="preserve">ask perceptive questions, think critically, weigh evidence, sift arguments, and develop perspective and judgement. History helps </w:t>
            </w:r>
            <w:r>
              <w:rPr>
                <w:rFonts w:cstheme="minorHAnsi"/>
                <w:color w:val="0B0C0C"/>
                <w:sz w:val="16"/>
                <w:szCs w:val="16"/>
                <w:shd w:val="clear" w:color="auto" w:fill="FFFFFF"/>
              </w:rPr>
              <w:t>children</w:t>
            </w:r>
            <w:r w:rsidR="008248B5" w:rsidRPr="00C27F84">
              <w:rPr>
                <w:rFonts w:cstheme="minorHAnsi"/>
                <w:color w:val="0B0C0C"/>
                <w:sz w:val="16"/>
                <w:szCs w:val="16"/>
                <w:shd w:val="clear" w:color="auto" w:fill="FFFFFF"/>
              </w:rPr>
              <w:t xml:space="preserve"> to understand the complexity of people’s lives, the process of change, the diversity of societies and relationships between different groups, as well as their own identity and the challenges of their time.</w:t>
            </w:r>
          </w:p>
        </w:tc>
      </w:tr>
      <w:tr w:rsidR="008248B5" w:rsidRPr="00790E04" w:rsidTr="000C4EBB">
        <w:tc>
          <w:tcPr>
            <w:tcW w:w="846" w:type="dxa"/>
          </w:tcPr>
          <w:p w:rsidR="008248B5" w:rsidRPr="00790E04" w:rsidRDefault="008248B5" w:rsidP="008248B5">
            <w:pPr>
              <w:jc w:val="center"/>
              <w:rPr>
                <w:rFonts w:cstheme="minorHAnsi"/>
                <w:b/>
                <w:sz w:val="18"/>
                <w:szCs w:val="18"/>
                <w:lang w:val="en-US"/>
              </w:rPr>
            </w:pPr>
          </w:p>
        </w:tc>
        <w:tc>
          <w:tcPr>
            <w:tcW w:w="2428" w:type="dxa"/>
          </w:tcPr>
          <w:p w:rsidR="008248B5" w:rsidRPr="00790E04" w:rsidRDefault="008248B5" w:rsidP="008248B5">
            <w:pPr>
              <w:jc w:val="center"/>
              <w:rPr>
                <w:rFonts w:cstheme="minorHAnsi"/>
                <w:b/>
                <w:sz w:val="18"/>
                <w:szCs w:val="18"/>
                <w:lang w:val="en-US"/>
              </w:rPr>
            </w:pPr>
            <w:r w:rsidRPr="00790E04">
              <w:rPr>
                <w:rFonts w:cstheme="minorHAnsi"/>
                <w:b/>
                <w:sz w:val="18"/>
                <w:szCs w:val="18"/>
                <w:lang w:val="en-US"/>
              </w:rPr>
              <w:t>EYFS</w:t>
            </w:r>
          </w:p>
        </w:tc>
        <w:tc>
          <w:tcPr>
            <w:tcW w:w="2232" w:type="dxa"/>
          </w:tcPr>
          <w:p w:rsidR="008248B5" w:rsidRPr="00790E04" w:rsidRDefault="008248B5" w:rsidP="008248B5">
            <w:pPr>
              <w:jc w:val="center"/>
              <w:rPr>
                <w:rFonts w:cstheme="minorHAnsi"/>
                <w:b/>
                <w:sz w:val="18"/>
                <w:szCs w:val="18"/>
                <w:lang w:val="en-US"/>
              </w:rPr>
            </w:pPr>
            <w:r w:rsidRPr="00790E04">
              <w:rPr>
                <w:rFonts w:cstheme="minorHAnsi"/>
                <w:b/>
                <w:sz w:val="18"/>
                <w:szCs w:val="18"/>
                <w:lang w:val="en-US"/>
              </w:rPr>
              <w:t>Year 1/2</w:t>
            </w:r>
          </w:p>
        </w:tc>
        <w:tc>
          <w:tcPr>
            <w:tcW w:w="2475" w:type="dxa"/>
          </w:tcPr>
          <w:p w:rsidR="008248B5" w:rsidRPr="00790E04" w:rsidRDefault="008248B5" w:rsidP="008248B5">
            <w:pPr>
              <w:jc w:val="center"/>
              <w:rPr>
                <w:rFonts w:cstheme="minorHAnsi"/>
                <w:b/>
                <w:sz w:val="18"/>
                <w:szCs w:val="18"/>
                <w:lang w:val="en-US"/>
              </w:rPr>
            </w:pPr>
            <w:r w:rsidRPr="00790E04">
              <w:rPr>
                <w:rFonts w:cstheme="minorHAnsi"/>
                <w:b/>
                <w:sz w:val="18"/>
                <w:szCs w:val="18"/>
                <w:lang w:val="en-US"/>
              </w:rPr>
              <w:t>Year 3/4</w:t>
            </w:r>
          </w:p>
        </w:tc>
        <w:tc>
          <w:tcPr>
            <w:tcW w:w="2475" w:type="dxa"/>
          </w:tcPr>
          <w:p w:rsidR="008248B5" w:rsidRPr="00790E04" w:rsidRDefault="008248B5" w:rsidP="008248B5">
            <w:pPr>
              <w:jc w:val="center"/>
              <w:rPr>
                <w:rFonts w:cstheme="minorHAnsi"/>
                <w:b/>
                <w:sz w:val="18"/>
                <w:szCs w:val="18"/>
                <w:lang w:val="en-US"/>
              </w:rPr>
            </w:pPr>
            <w:r w:rsidRPr="00790E04">
              <w:rPr>
                <w:rFonts w:cstheme="minorHAnsi"/>
                <w:b/>
                <w:sz w:val="18"/>
                <w:szCs w:val="18"/>
                <w:lang w:val="en-US"/>
              </w:rPr>
              <w:t>Year 5/6</w:t>
            </w:r>
          </w:p>
        </w:tc>
      </w:tr>
      <w:tr w:rsidR="008248B5" w:rsidRPr="00790E04" w:rsidTr="00DA5B7E">
        <w:tc>
          <w:tcPr>
            <w:tcW w:w="846" w:type="dxa"/>
            <w:shd w:val="clear" w:color="auto" w:fill="BDD6EE" w:themeFill="accent1" w:themeFillTint="66"/>
          </w:tcPr>
          <w:p w:rsidR="008248B5" w:rsidRPr="00790E04" w:rsidRDefault="008248B5" w:rsidP="008248B5">
            <w:pPr>
              <w:jc w:val="center"/>
              <w:rPr>
                <w:rFonts w:cstheme="minorHAnsi"/>
                <w:b/>
                <w:sz w:val="18"/>
                <w:szCs w:val="18"/>
                <w:lang w:val="en-US"/>
              </w:rPr>
            </w:pPr>
            <w:r w:rsidRPr="00790E04">
              <w:rPr>
                <w:rFonts w:cstheme="minorHAnsi"/>
                <w:b/>
                <w:sz w:val="18"/>
                <w:szCs w:val="18"/>
                <w:lang w:val="en-US"/>
              </w:rPr>
              <w:t>Autumn 1</w:t>
            </w:r>
          </w:p>
        </w:tc>
        <w:tc>
          <w:tcPr>
            <w:tcW w:w="2428" w:type="dxa"/>
            <w:shd w:val="clear" w:color="auto" w:fill="BDD6EE" w:themeFill="accent1"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Enjoys joining in with family customs and routines.</w:t>
            </w:r>
          </w:p>
          <w:p w:rsidR="008248B5" w:rsidRPr="00797085" w:rsidRDefault="008248B5" w:rsidP="008248B5">
            <w:pPr>
              <w:rPr>
                <w:rFonts w:cstheme="minorHAnsi"/>
                <w:sz w:val="16"/>
                <w:szCs w:val="16"/>
                <w:lang w:val="en-US"/>
              </w:rPr>
            </w:pPr>
          </w:p>
          <w:p w:rsidR="008248B5" w:rsidRPr="00797085" w:rsidRDefault="008248B5" w:rsidP="008248B5">
            <w:pPr>
              <w:rPr>
                <w:rFonts w:cstheme="minorHAnsi"/>
                <w:sz w:val="16"/>
                <w:szCs w:val="16"/>
                <w:lang w:val="en-US"/>
              </w:rPr>
            </w:pPr>
            <w:r w:rsidRPr="00797085">
              <w:rPr>
                <w:rFonts w:cstheme="minorHAnsi"/>
                <w:sz w:val="16"/>
                <w:szCs w:val="16"/>
                <w:lang w:val="en-US"/>
              </w:rPr>
              <w:t xml:space="preserve">Shows interest in the lives of people who are familiar to them. </w:t>
            </w:r>
          </w:p>
          <w:p w:rsidR="008248B5" w:rsidRPr="00797085" w:rsidRDefault="008248B5" w:rsidP="008248B5">
            <w:pPr>
              <w:rPr>
                <w:rFonts w:cstheme="minorHAnsi"/>
                <w:sz w:val="16"/>
                <w:szCs w:val="16"/>
                <w:lang w:val="en-US"/>
              </w:rPr>
            </w:pPr>
            <w:r w:rsidRPr="00797085">
              <w:rPr>
                <w:rFonts w:cstheme="minorHAnsi"/>
                <w:sz w:val="16"/>
                <w:szCs w:val="16"/>
                <w:lang w:val="en-US"/>
              </w:rPr>
              <w:t xml:space="preserve">• Remembers and talks about significant events in their own experience. </w:t>
            </w:r>
          </w:p>
          <w:p w:rsidR="008248B5" w:rsidRPr="00797085" w:rsidRDefault="008248B5" w:rsidP="008248B5">
            <w:pPr>
              <w:rPr>
                <w:rFonts w:cstheme="minorHAnsi"/>
                <w:sz w:val="16"/>
                <w:szCs w:val="16"/>
                <w:lang w:val="en-US"/>
              </w:rPr>
            </w:pPr>
            <w:r w:rsidRPr="00797085">
              <w:rPr>
                <w:rFonts w:cstheme="minorHAnsi"/>
                <w:sz w:val="16"/>
                <w:szCs w:val="16"/>
                <w:lang w:val="en-US"/>
              </w:rPr>
              <w:t xml:space="preserve">• </w:t>
            </w:r>
            <w:proofErr w:type="spellStart"/>
            <w:r w:rsidRPr="00797085">
              <w:rPr>
                <w:rFonts w:cstheme="minorHAnsi"/>
                <w:sz w:val="16"/>
                <w:szCs w:val="16"/>
                <w:lang w:val="en-US"/>
              </w:rPr>
              <w:t>Recognises</w:t>
            </w:r>
            <w:proofErr w:type="spellEnd"/>
            <w:r w:rsidRPr="00797085">
              <w:rPr>
                <w:rFonts w:cstheme="minorHAnsi"/>
                <w:sz w:val="16"/>
                <w:szCs w:val="16"/>
                <w:lang w:val="en-US"/>
              </w:rPr>
              <w:t xml:space="preserve"> and describes special times or events for family or friends</w:t>
            </w:r>
          </w:p>
          <w:p w:rsidR="008248B5" w:rsidRPr="00797085" w:rsidRDefault="008248B5" w:rsidP="008248B5">
            <w:pPr>
              <w:rPr>
                <w:rFonts w:cstheme="minorHAnsi"/>
                <w:sz w:val="16"/>
                <w:szCs w:val="16"/>
                <w:lang w:val="en-US"/>
              </w:rPr>
            </w:pPr>
          </w:p>
          <w:p w:rsidR="008248B5" w:rsidRPr="00797085" w:rsidRDefault="008248B5" w:rsidP="008248B5">
            <w:pPr>
              <w:rPr>
                <w:rFonts w:cstheme="minorHAnsi"/>
                <w:sz w:val="16"/>
                <w:szCs w:val="16"/>
                <w:lang w:val="en-US"/>
              </w:rPr>
            </w:pPr>
            <w:r w:rsidRPr="00797085">
              <w:rPr>
                <w:rFonts w:cstheme="minorHAnsi"/>
                <w:sz w:val="16"/>
                <w:szCs w:val="16"/>
                <w:lang w:val="en-US"/>
              </w:rPr>
              <w:t>Children talk about past and present events in their own lives and in the lives of family members</w:t>
            </w:r>
          </w:p>
        </w:tc>
        <w:tc>
          <w:tcPr>
            <w:tcW w:w="2232" w:type="dxa"/>
            <w:shd w:val="clear" w:color="auto" w:fill="BDD6EE" w:themeFill="accent1"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Changes within living memory.</w:t>
            </w:r>
          </w:p>
          <w:p w:rsidR="008248B5" w:rsidRPr="00797085" w:rsidRDefault="008248B5" w:rsidP="008248B5">
            <w:pPr>
              <w:rPr>
                <w:rFonts w:cstheme="minorHAnsi"/>
                <w:sz w:val="16"/>
                <w:szCs w:val="16"/>
                <w:lang w:val="en-US"/>
              </w:rPr>
            </w:pPr>
            <w:r w:rsidRPr="00797085">
              <w:rPr>
                <w:rFonts w:cstheme="minorHAnsi"/>
                <w:sz w:val="16"/>
                <w:szCs w:val="16"/>
                <w:lang w:val="en-US"/>
              </w:rPr>
              <w:t>significant historical events, people and places in their own locality</w:t>
            </w:r>
          </w:p>
        </w:tc>
        <w:tc>
          <w:tcPr>
            <w:tcW w:w="2475" w:type="dxa"/>
            <w:shd w:val="clear" w:color="auto" w:fill="BDD6EE" w:themeFill="accent1"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 xml:space="preserve">The Viking and Anglo-Saxon struggle for the Kingdom of England to the time of Edward the Confessor </w:t>
            </w:r>
          </w:p>
          <w:p w:rsidR="008248B5" w:rsidRPr="00797085" w:rsidRDefault="008248B5" w:rsidP="008248B5">
            <w:pPr>
              <w:rPr>
                <w:rFonts w:cstheme="minorHAnsi"/>
                <w:sz w:val="16"/>
                <w:szCs w:val="16"/>
                <w:lang w:val="en-US"/>
              </w:rPr>
            </w:pPr>
            <w:r w:rsidRPr="00797085">
              <w:rPr>
                <w:rFonts w:cstheme="minorHAnsi"/>
                <w:sz w:val="16"/>
                <w:szCs w:val="16"/>
                <w:lang w:val="en-US"/>
              </w:rPr>
              <w:t xml:space="preserve"> </w:t>
            </w:r>
          </w:p>
        </w:tc>
        <w:tc>
          <w:tcPr>
            <w:tcW w:w="2475" w:type="dxa"/>
            <w:shd w:val="clear" w:color="auto" w:fill="BDD6EE" w:themeFill="accent1" w:themeFillTint="66"/>
          </w:tcPr>
          <w:p w:rsidR="008248B5" w:rsidRDefault="008248B5" w:rsidP="008248B5">
            <w:pPr>
              <w:rPr>
                <w:rFonts w:cstheme="minorHAnsi"/>
                <w:sz w:val="16"/>
                <w:szCs w:val="16"/>
                <w:lang w:val="en-US"/>
              </w:rPr>
            </w:pPr>
            <w:r>
              <w:rPr>
                <w:rFonts w:cstheme="minorHAnsi"/>
                <w:sz w:val="16"/>
                <w:szCs w:val="16"/>
                <w:lang w:val="en-US"/>
              </w:rPr>
              <w:t>Cycle A</w:t>
            </w:r>
          </w:p>
          <w:p w:rsidR="008248B5" w:rsidRDefault="008248B5" w:rsidP="008248B5">
            <w:pPr>
              <w:rPr>
                <w:rFonts w:cstheme="minorHAnsi"/>
                <w:sz w:val="16"/>
                <w:szCs w:val="16"/>
                <w:lang w:val="en-US"/>
              </w:rPr>
            </w:pPr>
            <w:r w:rsidRPr="00797085">
              <w:rPr>
                <w:rFonts w:cstheme="minorHAnsi"/>
                <w:sz w:val="16"/>
                <w:szCs w:val="16"/>
                <w:lang w:val="en-US"/>
              </w:rPr>
              <w:t>Ancient Greece – a study of Greek life and achievements and their influence on the western world</w:t>
            </w:r>
          </w:p>
          <w:p w:rsidR="008248B5" w:rsidRDefault="008248B5" w:rsidP="008248B5">
            <w:pPr>
              <w:rPr>
                <w:rFonts w:cstheme="minorHAnsi"/>
                <w:sz w:val="16"/>
                <w:szCs w:val="16"/>
                <w:lang w:val="en-US"/>
              </w:rPr>
            </w:pPr>
            <w:r>
              <w:rPr>
                <w:rFonts w:cstheme="minorHAnsi"/>
                <w:sz w:val="16"/>
                <w:szCs w:val="16"/>
                <w:lang w:val="en-US"/>
              </w:rPr>
              <w:t>Cycle B</w:t>
            </w:r>
          </w:p>
          <w:p w:rsidR="008248B5" w:rsidRPr="008248B5" w:rsidRDefault="008248B5" w:rsidP="008248B5">
            <w:pPr>
              <w:rPr>
                <w:rFonts w:cstheme="minorHAnsi"/>
                <w:sz w:val="16"/>
                <w:szCs w:val="16"/>
                <w:lang w:val="en-US"/>
              </w:rPr>
            </w:pPr>
            <w:r>
              <w:rPr>
                <w:rFonts w:cstheme="minorHAnsi"/>
                <w:color w:val="0B0C0C"/>
                <w:sz w:val="16"/>
                <w:szCs w:val="16"/>
                <w:shd w:val="clear" w:color="auto" w:fill="BDD6EE" w:themeFill="accent1" w:themeFillTint="66"/>
              </w:rPr>
              <w:t>A</w:t>
            </w:r>
            <w:r w:rsidRPr="008248B5">
              <w:rPr>
                <w:rFonts w:cstheme="minorHAnsi"/>
                <w:color w:val="0B0C0C"/>
                <w:sz w:val="16"/>
                <w:szCs w:val="16"/>
                <w:shd w:val="clear" w:color="auto" w:fill="BDD6EE" w:themeFill="accent1" w:themeFillTint="66"/>
              </w:rPr>
              <w:t xml:space="preserve"> study of an aspect or theme in British history that extends pupils’ chronological knowledge beyond 1066</w:t>
            </w:r>
          </w:p>
        </w:tc>
      </w:tr>
      <w:tr w:rsidR="008248B5" w:rsidRPr="00790E04" w:rsidTr="004268FB">
        <w:trPr>
          <w:trHeight w:val="1008"/>
        </w:trPr>
        <w:tc>
          <w:tcPr>
            <w:tcW w:w="846" w:type="dxa"/>
            <w:shd w:val="clear" w:color="auto" w:fill="BDD6EE" w:themeFill="accent1" w:themeFillTint="66"/>
          </w:tcPr>
          <w:p w:rsidR="008248B5" w:rsidRDefault="008248B5" w:rsidP="008248B5">
            <w:pPr>
              <w:jc w:val="center"/>
              <w:rPr>
                <w:rFonts w:cstheme="minorHAnsi"/>
                <w:b/>
                <w:sz w:val="18"/>
                <w:szCs w:val="18"/>
                <w:lang w:val="en-US"/>
              </w:rPr>
            </w:pPr>
            <w:r>
              <w:rPr>
                <w:rFonts w:cstheme="minorHAnsi"/>
                <w:b/>
                <w:sz w:val="18"/>
                <w:szCs w:val="18"/>
                <w:lang w:val="en-US"/>
              </w:rPr>
              <w:t>Implementation (first stage)</w:t>
            </w:r>
          </w:p>
          <w:p w:rsidR="008248B5" w:rsidRDefault="008248B5" w:rsidP="008248B5">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BDD6EE" w:themeFill="accent1"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Own past</w:t>
            </w:r>
          </w:p>
          <w:p w:rsidR="008248B5" w:rsidRPr="00797085" w:rsidRDefault="008248B5" w:rsidP="008248B5">
            <w:pPr>
              <w:pStyle w:val="ListParagraph"/>
              <w:numPr>
                <w:ilvl w:val="0"/>
                <w:numId w:val="3"/>
              </w:numPr>
              <w:rPr>
                <w:rFonts w:cstheme="minorHAnsi"/>
                <w:sz w:val="16"/>
                <w:szCs w:val="16"/>
                <w:lang w:val="en-US"/>
              </w:rPr>
            </w:pPr>
            <w:r w:rsidRPr="00797085">
              <w:rPr>
                <w:rFonts w:cstheme="minorHAnsi"/>
                <w:sz w:val="16"/>
                <w:szCs w:val="16"/>
                <w:lang w:val="en-US"/>
              </w:rPr>
              <w:t>Families</w:t>
            </w:r>
          </w:p>
          <w:p w:rsidR="008248B5" w:rsidRPr="00797085" w:rsidRDefault="008248B5" w:rsidP="008248B5">
            <w:pPr>
              <w:pStyle w:val="ListParagraph"/>
              <w:numPr>
                <w:ilvl w:val="0"/>
                <w:numId w:val="3"/>
              </w:numPr>
              <w:rPr>
                <w:rFonts w:cstheme="minorHAnsi"/>
                <w:sz w:val="16"/>
                <w:szCs w:val="16"/>
                <w:lang w:val="en-US"/>
              </w:rPr>
            </w:pPr>
            <w:r w:rsidRPr="00797085">
              <w:rPr>
                <w:rFonts w:cstheme="minorHAnsi"/>
                <w:sz w:val="16"/>
                <w:szCs w:val="16"/>
                <w:lang w:val="en-US"/>
              </w:rPr>
              <w:t>Birthdays</w:t>
            </w:r>
          </w:p>
          <w:p w:rsidR="008248B5" w:rsidRPr="00797085" w:rsidRDefault="008248B5" w:rsidP="008248B5">
            <w:pPr>
              <w:pStyle w:val="ListParagraph"/>
              <w:numPr>
                <w:ilvl w:val="0"/>
                <w:numId w:val="3"/>
              </w:numPr>
              <w:rPr>
                <w:rFonts w:cstheme="minorHAnsi"/>
                <w:sz w:val="16"/>
                <w:szCs w:val="16"/>
                <w:lang w:val="en-US"/>
              </w:rPr>
            </w:pPr>
            <w:r w:rsidRPr="00797085">
              <w:rPr>
                <w:rFonts w:cstheme="minorHAnsi"/>
                <w:sz w:val="16"/>
                <w:szCs w:val="16"/>
                <w:lang w:val="en-US"/>
              </w:rPr>
              <w:t>Growing</w:t>
            </w:r>
          </w:p>
        </w:tc>
        <w:tc>
          <w:tcPr>
            <w:tcW w:w="2232" w:type="dxa"/>
            <w:shd w:val="clear" w:color="auto" w:fill="BDD6EE" w:themeFill="accent1"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Awareness of past</w:t>
            </w:r>
          </w:p>
          <w:p w:rsidR="008248B5" w:rsidRPr="00797085" w:rsidRDefault="008248B5" w:rsidP="008248B5">
            <w:pPr>
              <w:rPr>
                <w:rFonts w:cstheme="minorHAnsi"/>
                <w:sz w:val="16"/>
                <w:szCs w:val="16"/>
                <w:lang w:val="en-US"/>
              </w:rPr>
            </w:pPr>
            <w:r w:rsidRPr="00797085">
              <w:rPr>
                <w:rFonts w:cstheme="minorHAnsi"/>
                <w:sz w:val="16"/>
                <w:szCs w:val="16"/>
                <w:lang w:val="en-US"/>
              </w:rPr>
              <w:t>Chronological understanding of periods</w:t>
            </w:r>
          </w:p>
          <w:p w:rsidR="008248B5" w:rsidRPr="00797085" w:rsidRDefault="008248B5" w:rsidP="008248B5">
            <w:pPr>
              <w:rPr>
                <w:rFonts w:cstheme="minorHAnsi"/>
                <w:sz w:val="16"/>
                <w:szCs w:val="16"/>
                <w:lang w:val="en-US"/>
              </w:rPr>
            </w:pPr>
          </w:p>
        </w:tc>
        <w:tc>
          <w:tcPr>
            <w:tcW w:w="2475" w:type="dxa"/>
            <w:shd w:val="clear" w:color="auto" w:fill="BDD6EE" w:themeFill="accent1" w:themeFillTint="66"/>
          </w:tcPr>
          <w:p w:rsidR="008248B5" w:rsidRPr="00797085" w:rsidRDefault="008248B5" w:rsidP="00E2024A">
            <w:pPr>
              <w:rPr>
                <w:rFonts w:cstheme="minorHAnsi"/>
                <w:sz w:val="16"/>
                <w:szCs w:val="16"/>
                <w:lang w:val="en-US"/>
              </w:rPr>
            </w:pPr>
            <w:r>
              <w:rPr>
                <w:rFonts w:cstheme="minorHAnsi"/>
                <w:sz w:val="16"/>
                <w:szCs w:val="16"/>
                <w:lang w:val="en-US"/>
              </w:rPr>
              <w:t>Vikings</w:t>
            </w:r>
            <w:r w:rsidR="00E2024A">
              <w:rPr>
                <w:rFonts w:cstheme="minorHAnsi"/>
                <w:sz w:val="16"/>
                <w:szCs w:val="16"/>
                <w:lang w:val="en-US"/>
              </w:rPr>
              <w:t xml:space="preserve"> and Anglo Saxons</w:t>
            </w:r>
          </w:p>
          <w:p w:rsidR="008248B5" w:rsidRPr="00797085" w:rsidRDefault="008248B5" w:rsidP="008248B5">
            <w:pPr>
              <w:ind w:left="360"/>
              <w:rPr>
                <w:rFonts w:cstheme="minorHAnsi"/>
                <w:sz w:val="16"/>
                <w:szCs w:val="16"/>
                <w:lang w:val="en-US"/>
              </w:rPr>
            </w:pPr>
          </w:p>
          <w:p w:rsidR="008248B5" w:rsidRPr="00797085" w:rsidRDefault="008248B5" w:rsidP="008248B5">
            <w:pPr>
              <w:ind w:left="360"/>
              <w:rPr>
                <w:rFonts w:cstheme="minorHAnsi"/>
                <w:sz w:val="16"/>
                <w:szCs w:val="16"/>
                <w:lang w:val="en-US"/>
              </w:rPr>
            </w:pPr>
          </w:p>
        </w:tc>
        <w:tc>
          <w:tcPr>
            <w:tcW w:w="2475" w:type="dxa"/>
            <w:shd w:val="clear" w:color="auto" w:fill="BDD6EE" w:themeFill="accent1" w:themeFillTint="66"/>
          </w:tcPr>
          <w:p w:rsidR="008248B5" w:rsidRPr="00797085" w:rsidRDefault="008248B5" w:rsidP="00E2024A">
            <w:pPr>
              <w:rPr>
                <w:rFonts w:cstheme="minorHAnsi"/>
                <w:sz w:val="16"/>
                <w:szCs w:val="16"/>
                <w:lang w:val="en-US"/>
              </w:rPr>
            </w:pPr>
            <w:r w:rsidRPr="00797085">
              <w:rPr>
                <w:rFonts w:cstheme="minorHAnsi"/>
                <w:sz w:val="16"/>
                <w:szCs w:val="16"/>
                <w:lang w:val="en-US"/>
              </w:rPr>
              <w:t>Significant historians</w:t>
            </w:r>
            <w:r w:rsidR="00E2024A">
              <w:rPr>
                <w:rFonts w:cstheme="minorHAnsi"/>
                <w:sz w:val="16"/>
                <w:szCs w:val="16"/>
                <w:lang w:val="en-US"/>
              </w:rPr>
              <w:t xml:space="preserve"> - </w:t>
            </w:r>
            <w:r w:rsidRPr="00797085">
              <w:rPr>
                <w:rFonts w:cstheme="minorHAnsi"/>
                <w:sz w:val="16"/>
                <w:szCs w:val="16"/>
                <w:lang w:val="en-US"/>
              </w:rPr>
              <w:t>Greeks</w:t>
            </w:r>
          </w:p>
        </w:tc>
      </w:tr>
      <w:tr w:rsidR="008248B5" w:rsidRPr="00790E04" w:rsidTr="004268FB">
        <w:trPr>
          <w:trHeight w:val="1008"/>
        </w:trPr>
        <w:tc>
          <w:tcPr>
            <w:tcW w:w="846" w:type="dxa"/>
            <w:shd w:val="clear" w:color="auto" w:fill="BDD6EE" w:themeFill="accent1" w:themeFillTint="66"/>
          </w:tcPr>
          <w:p w:rsidR="008248B5" w:rsidRDefault="008248B5" w:rsidP="008248B5">
            <w:pPr>
              <w:jc w:val="center"/>
              <w:rPr>
                <w:rFonts w:cstheme="minorHAnsi"/>
                <w:b/>
                <w:sz w:val="18"/>
                <w:szCs w:val="18"/>
                <w:lang w:val="en-US"/>
              </w:rPr>
            </w:pPr>
            <w:r>
              <w:rPr>
                <w:rFonts w:cstheme="minorHAnsi"/>
                <w:b/>
                <w:sz w:val="18"/>
                <w:szCs w:val="18"/>
                <w:lang w:val="en-US"/>
              </w:rPr>
              <w:t>Implementation (first stage)</w:t>
            </w:r>
          </w:p>
          <w:p w:rsidR="008248B5" w:rsidRDefault="008248B5" w:rsidP="008248B5">
            <w:pPr>
              <w:jc w:val="center"/>
              <w:rPr>
                <w:rFonts w:cstheme="minorHAnsi"/>
                <w:b/>
                <w:sz w:val="18"/>
                <w:szCs w:val="18"/>
                <w:lang w:val="en-US"/>
              </w:rPr>
            </w:pPr>
            <w:r>
              <w:rPr>
                <w:rFonts w:cstheme="minorHAnsi"/>
                <w:b/>
                <w:sz w:val="18"/>
                <w:szCs w:val="18"/>
                <w:lang w:val="en-US"/>
              </w:rPr>
              <w:t>CYCLE B</w:t>
            </w:r>
          </w:p>
        </w:tc>
        <w:tc>
          <w:tcPr>
            <w:tcW w:w="2428" w:type="dxa"/>
            <w:vMerge/>
            <w:shd w:val="clear" w:color="auto" w:fill="BDD6EE" w:themeFill="accent1" w:themeFillTint="66"/>
          </w:tcPr>
          <w:p w:rsidR="008248B5" w:rsidRPr="00797085" w:rsidRDefault="008248B5" w:rsidP="008248B5">
            <w:pPr>
              <w:rPr>
                <w:rFonts w:cstheme="minorHAnsi"/>
                <w:sz w:val="16"/>
                <w:szCs w:val="16"/>
                <w:lang w:val="en-US"/>
              </w:rPr>
            </w:pPr>
          </w:p>
        </w:tc>
        <w:tc>
          <w:tcPr>
            <w:tcW w:w="2232" w:type="dxa"/>
            <w:shd w:val="clear" w:color="auto" w:fill="BDD6EE" w:themeFill="accent1" w:themeFillTint="66"/>
          </w:tcPr>
          <w:p w:rsidR="008248B5" w:rsidRDefault="008248B5" w:rsidP="008248B5">
            <w:pPr>
              <w:rPr>
                <w:rFonts w:cstheme="minorHAnsi"/>
                <w:sz w:val="16"/>
                <w:szCs w:val="16"/>
                <w:lang w:val="en-US"/>
              </w:rPr>
            </w:pPr>
            <w:r>
              <w:rPr>
                <w:rFonts w:cstheme="minorHAnsi"/>
                <w:sz w:val="16"/>
                <w:szCs w:val="16"/>
                <w:lang w:val="en-US"/>
              </w:rPr>
              <w:t>History of the zoo</w:t>
            </w:r>
            <w:r w:rsidR="00E2024A">
              <w:rPr>
                <w:rFonts w:cstheme="minorHAnsi"/>
                <w:sz w:val="16"/>
                <w:szCs w:val="16"/>
                <w:lang w:val="en-US"/>
              </w:rPr>
              <w:t>s</w:t>
            </w:r>
          </w:p>
          <w:p w:rsidR="008248B5" w:rsidRPr="00797085" w:rsidRDefault="008248B5" w:rsidP="008248B5">
            <w:pPr>
              <w:rPr>
                <w:rFonts w:cstheme="minorHAnsi"/>
                <w:sz w:val="16"/>
                <w:szCs w:val="16"/>
                <w:lang w:val="en-US"/>
              </w:rPr>
            </w:pPr>
            <w:r>
              <w:rPr>
                <w:rFonts w:cstheme="minorHAnsi"/>
                <w:sz w:val="16"/>
                <w:szCs w:val="16"/>
                <w:lang w:val="en-US"/>
              </w:rPr>
              <w:t xml:space="preserve">Local zoo – </w:t>
            </w:r>
            <w:proofErr w:type="spellStart"/>
            <w:r>
              <w:rPr>
                <w:rFonts w:cstheme="minorHAnsi"/>
                <w:sz w:val="16"/>
                <w:szCs w:val="16"/>
                <w:lang w:val="en-US"/>
              </w:rPr>
              <w:t>Twycross</w:t>
            </w:r>
            <w:proofErr w:type="spellEnd"/>
            <w:r>
              <w:rPr>
                <w:rFonts w:cstheme="minorHAnsi"/>
                <w:sz w:val="16"/>
                <w:szCs w:val="16"/>
                <w:lang w:val="en-US"/>
              </w:rPr>
              <w:t xml:space="preserve"> </w:t>
            </w:r>
          </w:p>
        </w:tc>
        <w:tc>
          <w:tcPr>
            <w:tcW w:w="2475" w:type="dxa"/>
            <w:shd w:val="clear" w:color="auto" w:fill="BDD6EE" w:themeFill="accent1" w:themeFillTint="66"/>
          </w:tcPr>
          <w:p w:rsidR="008248B5" w:rsidRPr="00797085" w:rsidRDefault="008248B5" w:rsidP="00E2024A">
            <w:pPr>
              <w:rPr>
                <w:rFonts w:cstheme="minorHAnsi"/>
                <w:sz w:val="16"/>
                <w:szCs w:val="16"/>
                <w:lang w:val="en-US"/>
              </w:rPr>
            </w:pPr>
            <w:r>
              <w:rPr>
                <w:rFonts w:cstheme="minorHAnsi"/>
                <w:sz w:val="16"/>
                <w:szCs w:val="16"/>
                <w:lang w:val="en-US"/>
              </w:rPr>
              <w:t>Geography topic</w:t>
            </w:r>
          </w:p>
        </w:tc>
        <w:tc>
          <w:tcPr>
            <w:tcW w:w="2475" w:type="dxa"/>
            <w:shd w:val="clear" w:color="auto" w:fill="BDD6EE" w:themeFill="accent1" w:themeFillTint="66"/>
          </w:tcPr>
          <w:p w:rsidR="008248B5" w:rsidRDefault="008248B5" w:rsidP="008248B5">
            <w:pPr>
              <w:rPr>
                <w:rFonts w:cstheme="minorHAnsi"/>
                <w:sz w:val="16"/>
                <w:szCs w:val="16"/>
                <w:lang w:val="en-US"/>
              </w:rPr>
            </w:pPr>
            <w:r>
              <w:rPr>
                <w:rFonts w:cstheme="minorHAnsi"/>
                <w:sz w:val="16"/>
                <w:szCs w:val="16"/>
                <w:lang w:val="en-US"/>
              </w:rPr>
              <w:t>Monarchs</w:t>
            </w:r>
          </w:p>
          <w:p w:rsidR="008248B5" w:rsidRDefault="008248B5" w:rsidP="008248B5">
            <w:pPr>
              <w:rPr>
                <w:rFonts w:cstheme="minorHAnsi"/>
                <w:sz w:val="16"/>
                <w:szCs w:val="16"/>
                <w:lang w:val="en-US"/>
              </w:rPr>
            </w:pPr>
            <w:r>
              <w:rPr>
                <w:rFonts w:cstheme="minorHAnsi"/>
                <w:sz w:val="16"/>
                <w:szCs w:val="16"/>
                <w:lang w:val="en-US"/>
              </w:rPr>
              <w:t>Henry VIII</w:t>
            </w:r>
          </w:p>
          <w:p w:rsidR="008248B5" w:rsidRDefault="008248B5" w:rsidP="008248B5">
            <w:pPr>
              <w:rPr>
                <w:rFonts w:cstheme="minorHAnsi"/>
                <w:sz w:val="16"/>
                <w:szCs w:val="16"/>
                <w:lang w:val="en-US"/>
              </w:rPr>
            </w:pPr>
            <w:r>
              <w:rPr>
                <w:rFonts w:cstheme="minorHAnsi"/>
                <w:sz w:val="16"/>
                <w:szCs w:val="16"/>
                <w:lang w:val="en-US"/>
              </w:rPr>
              <w:t>Queen Victoria</w:t>
            </w:r>
          </w:p>
          <w:p w:rsidR="008248B5" w:rsidRPr="00797085" w:rsidRDefault="008248B5" w:rsidP="008248B5">
            <w:pPr>
              <w:rPr>
                <w:rFonts w:cstheme="minorHAnsi"/>
                <w:sz w:val="16"/>
                <w:szCs w:val="16"/>
                <w:lang w:val="en-US"/>
              </w:rPr>
            </w:pPr>
            <w:r>
              <w:rPr>
                <w:rFonts w:cstheme="minorHAnsi"/>
                <w:sz w:val="16"/>
                <w:szCs w:val="16"/>
                <w:lang w:val="en-US"/>
              </w:rPr>
              <w:t>Their reign dates and llives.</w:t>
            </w:r>
          </w:p>
        </w:tc>
      </w:tr>
      <w:tr w:rsidR="008248B5" w:rsidRPr="00790E04" w:rsidTr="00DA5B7E">
        <w:tc>
          <w:tcPr>
            <w:tcW w:w="846" w:type="dxa"/>
            <w:shd w:val="clear" w:color="auto" w:fill="9CC2E5" w:themeFill="accent1" w:themeFillTint="99"/>
          </w:tcPr>
          <w:p w:rsidR="008248B5" w:rsidRPr="00790E04" w:rsidRDefault="008248B5" w:rsidP="008248B5">
            <w:pPr>
              <w:jc w:val="center"/>
              <w:rPr>
                <w:rFonts w:cstheme="minorHAnsi"/>
                <w:b/>
                <w:sz w:val="18"/>
                <w:szCs w:val="18"/>
                <w:lang w:val="en-US"/>
              </w:rPr>
            </w:pPr>
            <w:r w:rsidRPr="00790E04">
              <w:rPr>
                <w:rFonts w:cstheme="minorHAnsi"/>
                <w:b/>
                <w:sz w:val="18"/>
                <w:szCs w:val="18"/>
                <w:lang w:val="en-US"/>
              </w:rPr>
              <w:t>Autumn 2</w:t>
            </w:r>
          </w:p>
        </w:tc>
        <w:tc>
          <w:tcPr>
            <w:tcW w:w="2428" w:type="dxa"/>
            <w:shd w:val="clear" w:color="auto" w:fill="9CC2E5" w:themeFill="accent1" w:themeFillTint="99"/>
          </w:tcPr>
          <w:p w:rsidR="008248B5" w:rsidRPr="00797085" w:rsidRDefault="008248B5" w:rsidP="008248B5">
            <w:pPr>
              <w:rPr>
                <w:rFonts w:cstheme="minorHAnsi"/>
                <w:sz w:val="16"/>
                <w:szCs w:val="16"/>
                <w:lang w:val="en-US"/>
              </w:rPr>
            </w:pPr>
            <w:r w:rsidRPr="00797085">
              <w:rPr>
                <w:rFonts w:cstheme="minorHAnsi"/>
                <w:sz w:val="16"/>
                <w:szCs w:val="16"/>
                <w:lang w:val="en-US"/>
              </w:rPr>
              <w:t>Children talk about past and present events in their own lives and in the lives of family members.</w:t>
            </w:r>
          </w:p>
        </w:tc>
        <w:tc>
          <w:tcPr>
            <w:tcW w:w="2232" w:type="dxa"/>
            <w:shd w:val="clear" w:color="auto" w:fill="9CC2E5" w:themeFill="accent1" w:themeFillTint="99"/>
          </w:tcPr>
          <w:p w:rsidR="008248B5" w:rsidRPr="00797085" w:rsidRDefault="008248B5" w:rsidP="008248B5">
            <w:pPr>
              <w:rPr>
                <w:rFonts w:cstheme="minorHAnsi"/>
                <w:sz w:val="16"/>
                <w:szCs w:val="16"/>
                <w:lang w:val="en-US"/>
              </w:rPr>
            </w:pPr>
            <w:r w:rsidRPr="00797085">
              <w:rPr>
                <w:rFonts w:cstheme="minorHAnsi"/>
                <w:sz w:val="16"/>
                <w:szCs w:val="16"/>
                <w:lang w:val="en-US"/>
              </w:rPr>
              <w:t>Significant historical events, people and places in their own locality</w:t>
            </w:r>
          </w:p>
          <w:p w:rsidR="008248B5" w:rsidRPr="00797085" w:rsidRDefault="008248B5" w:rsidP="008248B5">
            <w:pPr>
              <w:rPr>
                <w:rFonts w:cstheme="minorHAnsi"/>
                <w:sz w:val="16"/>
                <w:szCs w:val="16"/>
                <w:lang w:val="en-US"/>
              </w:rPr>
            </w:pPr>
            <w:r w:rsidRPr="00797085">
              <w:rPr>
                <w:rFonts w:cstheme="minorHAnsi"/>
                <w:sz w:val="16"/>
                <w:szCs w:val="16"/>
                <w:lang w:val="en-US"/>
              </w:rPr>
              <w:t>the lives of significant individuals in the past who have contributed to national and international achievements. Some should be used to compare aspects of life in different periods</w:t>
            </w:r>
          </w:p>
        </w:tc>
        <w:tc>
          <w:tcPr>
            <w:tcW w:w="2475" w:type="dxa"/>
            <w:shd w:val="clear" w:color="auto" w:fill="9CC2E5" w:themeFill="accent1" w:themeFillTint="99"/>
          </w:tcPr>
          <w:p w:rsidR="008248B5" w:rsidRPr="00797085" w:rsidRDefault="008248B5" w:rsidP="008248B5">
            <w:pPr>
              <w:rPr>
                <w:rFonts w:cstheme="minorHAnsi"/>
                <w:sz w:val="16"/>
                <w:szCs w:val="16"/>
                <w:lang w:val="en-US"/>
              </w:rPr>
            </w:pPr>
            <w:r w:rsidRPr="00797085">
              <w:rPr>
                <w:rFonts w:cstheme="minorHAnsi"/>
                <w:sz w:val="16"/>
                <w:szCs w:val="16"/>
                <w:lang w:val="en-US"/>
              </w:rPr>
              <w:t>A study of an aspect or theme in British history that extends pupils’ chronological knowledge beyond 1066</w:t>
            </w:r>
          </w:p>
        </w:tc>
        <w:tc>
          <w:tcPr>
            <w:tcW w:w="2475" w:type="dxa"/>
            <w:shd w:val="clear" w:color="auto" w:fill="9CC2E5" w:themeFill="accent1" w:themeFillTint="99"/>
          </w:tcPr>
          <w:p w:rsidR="008248B5" w:rsidRDefault="008248B5" w:rsidP="008248B5">
            <w:pPr>
              <w:rPr>
                <w:rFonts w:cstheme="minorHAnsi"/>
                <w:sz w:val="16"/>
                <w:szCs w:val="16"/>
                <w:lang w:val="en-US"/>
              </w:rPr>
            </w:pPr>
            <w:r>
              <w:rPr>
                <w:rFonts w:cstheme="minorHAnsi"/>
                <w:sz w:val="16"/>
                <w:szCs w:val="16"/>
                <w:lang w:val="en-US"/>
              </w:rPr>
              <w:t>Cycle A</w:t>
            </w:r>
          </w:p>
          <w:p w:rsidR="008248B5" w:rsidRPr="00797085" w:rsidRDefault="008248B5" w:rsidP="008248B5">
            <w:pPr>
              <w:rPr>
                <w:rFonts w:cstheme="minorHAnsi"/>
                <w:sz w:val="16"/>
                <w:szCs w:val="16"/>
                <w:lang w:val="en-US"/>
              </w:rPr>
            </w:pPr>
            <w:r w:rsidRPr="00797085">
              <w:rPr>
                <w:rFonts w:cstheme="minorHAnsi"/>
                <w:sz w:val="16"/>
                <w:szCs w:val="16"/>
                <w:lang w:val="en-US"/>
              </w:rPr>
              <w:t xml:space="preserve">The Roman Empire and its impact on Britain </w:t>
            </w:r>
          </w:p>
          <w:p w:rsidR="008248B5" w:rsidRDefault="008248B5" w:rsidP="008248B5">
            <w:pPr>
              <w:rPr>
                <w:rFonts w:cstheme="minorHAnsi"/>
                <w:sz w:val="16"/>
                <w:szCs w:val="16"/>
                <w:lang w:val="en-US"/>
              </w:rPr>
            </w:pPr>
          </w:p>
          <w:p w:rsidR="008248B5" w:rsidRDefault="008248B5" w:rsidP="008248B5">
            <w:pPr>
              <w:rPr>
                <w:rFonts w:cstheme="minorHAnsi"/>
                <w:sz w:val="16"/>
                <w:szCs w:val="16"/>
                <w:lang w:val="en-US"/>
              </w:rPr>
            </w:pPr>
            <w:r>
              <w:rPr>
                <w:rFonts w:cstheme="minorHAnsi"/>
                <w:sz w:val="16"/>
                <w:szCs w:val="16"/>
                <w:lang w:val="en-US"/>
              </w:rPr>
              <w:t>Cycle B</w:t>
            </w:r>
          </w:p>
          <w:p w:rsidR="008248B5" w:rsidRPr="008248B5" w:rsidRDefault="008248B5" w:rsidP="008248B5">
            <w:pPr>
              <w:rPr>
                <w:rFonts w:cstheme="minorHAnsi"/>
                <w:sz w:val="16"/>
                <w:szCs w:val="16"/>
                <w:lang w:val="en-US"/>
              </w:rPr>
            </w:pPr>
            <w:r w:rsidRPr="008248B5">
              <w:rPr>
                <w:rFonts w:cstheme="minorHAnsi"/>
                <w:color w:val="0B0C0C"/>
                <w:sz w:val="16"/>
                <w:szCs w:val="16"/>
                <w:shd w:val="clear" w:color="auto" w:fill="9CC2E5" w:themeFill="accent1" w:themeFillTint="99"/>
              </w:rPr>
              <w:t>a study of an aspect or theme in British history that extends pupils’ chronological knowledge beyond 1066</w:t>
            </w:r>
          </w:p>
        </w:tc>
      </w:tr>
      <w:tr w:rsidR="008248B5" w:rsidRPr="00790E04" w:rsidTr="00DA5B7E">
        <w:trPr>
          <w:trHeight w:val="1248"/>
        </w:trPr>
        <w:tc>
          <w:tcPr>
            <w:tcW w:w="846" w:type="dxa"/>
            <w:shd w:val="clear" w:color="auto" w:fill="9CC2E5" w:themeFill="accent1" w:themeFillTint="99"/>
          </w:tcPr>
          <w:p w:rsidR="008248B5" w:rsidRDefault="008248B5" w:rsidP="008248B5">
            <w:pPr>
              <w:jc w:val="center"/>
              <w:rPr>
                <w:rFonts w:cstheme="minorHAnsi"/>
                <w:b/>
                <w:sz w:val="18"/>
                <w:szCs w:val="18"/>
                <w:lang w:val="en-US"/>
              </w:rPr>
            </w:pPr>
            <w:r>
              <w:rPr>
                <w:rFonts w:cstheme="minorHAnsi"/>
                <w:b/>
                <w:sz w:val="18"/>
                <w:szCs w:val="18"/>
                <w:lang w:val="en-US"/>
              </w:rPr>
              <w:t>Implementation (first stage)</w:t>
            </w:r>
          </w:p>
          <w:p w:rsidR="008248B5" w:rsidRDefault="008248B5" w:rsidP="008248B5">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9CC2E5" w:themeFill="accent1" w:themeFillTint="99"/>
          </w:tcPr>
          <w:p w:rsidR="008248B5" w:rsidRPr="00797085" w:rsidRDefault="008248B5" w:rsidP="008248B5">
            <w:pPr>
              <w:rPr>
                <w:rFonts w:cstheme="minorHAnsi"/>
                <w:sz w:val="16"/>
                <w:szCs w:val="16"/>
                <w:lang w:val="en-US"/>
              </w:rPr>
            </w:pPr>
            <w:r w:rsidRPr="00797085">
              <w:rPr>
                <w:rFonts w:cstheme="minorHAnsi"/>
                <w:sz w:val="16"/>
                <w:szCs w:val="16"/>
                <w:lang w:val="en-US"/>
              </w:rPr>
              <w:t>Great fire of London</w:t>
            </w:r>
          </w:p>
          <w:p w:rsidR="008248B5" w:rsidRPr="00797085" w:rsidRDefault="008248B5" w:rsidP="008248B5">
            <w:pPr>
              <w:rPr>
                <w:rFonts w:cstheme="minorHAnsi"/>
                <w:sz w:val="16"/>
                <w:szCs w:val="16"/>
                <w:lang w:val="en-US"/>
              </w:rPr>
            </w:pPr>
            <w:r w:rsidRPr="00797085">
              <w:rPr>
                <w:rFonts w:cstheme="minorHAnsi"/>
                <w:sz w:val="16"/>
                <w:szCs w:val="16"/>
                <w:lang w:val="en-US"/>
              </w:rPr>
              <w:t>Significant people</w:t>
            </w:r>
          </w:p>
          <w:p w:rsidR="008248B5" w:rsidRPr="00797085" w:rsidRDefault="008248B5" w:rsidP="008248B5">
            <w:pPr>
              <w:pStyle w:val="ListParagraph"/>
              <w:numPr>
                <w:ilvl w:val="0"/>
                <w:numId w:val="3"/>
              </w:numPr>
              <w:rPr>
                <w:rFonts w:cstheme="minorHAnsi"/>
                <w:sz w:val="16"/>
                <w:szCs w:val="16"/>
                <w:lang w:val="en-US"/>
              </w:rPr>
            </w:pPr>
            <w:r w:rsidRPr="00797085">
              <w:rPr>
                <w:rFonts w:cstheme="minorHAnsi"/>
                <w:sz w:val="16"/>
                <w:szCs w:val="16"/>
                <w:lang w:val="en-US"/>
              </w:rPr>
              <w:t>Space</w:t>
            </w:r>
          </w:p>
          <w:p w:rsidR="008248B5" w:rsidRPr="00797085" w:rsidRDefault="008248B5" w:rsidP="008248B5">
            <w:pPr>
              <w:rPr>
                <w:rFonts w:cstheme="minorHAnsi"/>
                <w:sz w:val="16"/>
                <w:szCs w:val="16"/>
                <w:lang w:val="en-US"/>
              </w:rPr>
            </w:pPr>
            <w:r w:rsidRPr="00797085">
              <w:rPr>
                <w:rFonts w:cstheme="minorHAnsi"/>
                <w:sz w:val="16"/>
                <w:szCs w:val="16"/>
                <w:lang w:val="en-US"/>
              </w:rPr>
              <w:t>Nativity story</w:t>
            </w:r>
          </w:p>
          <w:p w:rsidR="008248B5" w:rsidRPr="00797085" w:rsidRDefault="008248B5" w:rsidP="008248B5">
            <w:pPr>
              <w:rPr>
                <w:rFonts w:cstheme="minorHAnsi"/>
                <w:sz w:val="16"/>
                <w:szCs w:val="16"/>
                <w:lang w:val="en-US"/>
              </w:rPr>
            </w:pPr>
            <w:r w:rsidRPr="00797085">
              <w:rPr>
                <w:rFonts w:cstheme="minorHAnsi"/>
                <w:sz w:val="16"/>
                <w:szCs w:val="16"/>
                <w:lang w:val="en-US"/>
              </w:rPr>
              <w:t xml:space="preserve">Remembrance </w:t>
            </w:r>
          </w:p>
        </w:tc>
        <w:tc>
          <w:tcPr>
            <w:tcW w:w="2232" w:type="dxa"/>
            <w:shd w:val="clear" w:color="auto" w:fill="9CC2E5" w:themeFill="accent1" w:themeFillTint="99"/>
          </w:tcPr>
          <w:p w:rsidR="008248B5" w:rsidRPr="00797085" w:rsidRDefault="008248B5" w:rsidP="008248B5">
            <w:pPr>
              <w:rPr>
                <w:rFonts w:cstheme="minorHAnsi"/>
                <w:sz w:val="16"/>
                <w:szCs w:val="16"/>
                <w:lang w:val="en-US"/>
              </w:rPr>
            </w:pPr>
            <w:r w:rsidRPr="00797085">
              <w:rPr>
                <w:rFonts w:cstheme="minorHAnsi"/>
                <w:sz w:val="16"/>
                <w:szCs w:val="16"/>
                <w:lang w:val="en-US"/>
              </w:rPr>
              <w:t>Significant people</w:t>
            </w:r>
          </w:p>
          <w:p w:rsidR="008248B5" w:rsidRPr="00797085" w:rsidRDefault="008248B5" w:rsidP="008248B5">
            <w:pPr>
              <w:pStyle w:val="ListParagraph"/>
              <w:numPr>
                <w:ilvl w:val="0"/>
                <w:numId w:val="3"/>
              </w:numPr>
              <w:rPr>
                <w:rFonts w:cstheme="minorHAnsi"/>
                <w:sz w:val="16"/>
                <w:szCs w:val="16"/>
                <w:lang w:val="en-US"/>
              </w:rPr>
            </w:pPr>
            <w:r w:rsidRPr="00797085">
              <w:rPr>
                <w:rFonts w:cstheme="minorHAnsi"/>
                <w:sz w:val="16"/>
                <w:szCs w:val="16"/>
                <w:lang w:val="en-US"/>
              </w:rPr>
              <w:t xml:space="preserve">Explorers </w:t>
            </w:r>
          </w:p>
          <w:p w:rsidR="008248B5" w:rsidRPr="00797085" w:rsidRDefault="008248B5" w:rsidP="008248B5">
            <w:pPr>
              <w:rPr>
                <w:rFonts w:cstheme="minorHAnsi"/>
                <w:sz w:val="16"/>
                <w:szCs w:val="16"/>
                <w:lang w:val="en-US"/>
              </w:rPr>
            </w:pPr>
            <w:r w:rsidRPr="00797085">
              <w:rPr>
                <w:rFonts w:cstheme="minorHAnsi"/>
                <w:sz w:val="16"/>
                <w:szCs w:val="16"/>
                <w:lang w:val="en-US"/>
              </w:rPr>
              <w:t>Changes within memory</w:t>
            </w:r>
          </w:p>
          <w:p w:rsidR="008248B5" w:rsidRPr="00797085" w:rsidRDefault="008248B5" w:rsidP="008248B5">
            <w:pPr>
              <w:rPr>
                <w:rFonts w:cstheme="minorHAnsi"/>
                <w:sz w:val="16"/>
                <w:szCs w:val="16"/>
                <w:lang w:val="en-US"/>
              </w:rPr>
            </w:pPr>
            <w:r w:rsidRPr="00797085">
              <w:rPr>
                <w:rFonts w:cstheme="minorHAnsi"/>
                <w:sz w:val="16"/>
                <w:szCs w:val="16"/>
                <w:lang w:val="en-US"/>
              </w:rPr>
              <w:t>Remembrance</w:t>
            </w:r>
          </w:p>
        </w:tc>
        <w:tc>
          <w:tcPr>
            <w:tcW w:w="2475" w:type="dxa"/>
            <w:shd w:val="clear" w:color="auto" w:fill="9CC2E5" w:themeFill="accent1" w:themeFillTint="99"/>
          </w:tcPr>
          <w:p w:rsidR="008248B5" w:rsidRPr="00797085" w:rsidRDefault="008248B5" w:rsidP="008248B5">
            <w:pPr>
              <w:rPr>
                <w:rFonts w:cstheme="minorHAnsi"/>
                <w:sz w:val="16"/>
                <w:szCs w:val="16"/>
                <w:lang w:val="en-US"/>
              </w:rPr>
            </w:pPr>
            <w:r>
              <w:rPr>
                <w:rFonts w:cstheme="minorHAnsi"/>
                <w:sz w:val="16"/>
                <w:szCs w:val="16"/>
                <w:lang w:val="en-US"/>
              </w:rPr>
              <w:t>Vikings</w:t>
            </w:r>
          </w:p>
          <w:p w:rsidR="008248B5" w:rsidRPr="00797085" w:rsidRDefault="008248B5" w:rsidP="008248B5">
            <w:pPr>
              <w:rPr>
                <w:rFonts w:cstheme="minorHAnsi"/>
                <w:sz w:val="16"/>
                <w:szCs w:val="16"/>
                <w:lang w:val="en-US"/>
              </w:rPr>
            </w:pPr>
            <w:r>
              <w:rPr>
                <w:rFonts w:cstheme="minorHAnsi"/>
                <w:sz w:val="16"/>
                <w:szCs w:val="16"/>
                <w:lang w:val="en-US"/>
              </w:rPr>
              <w:t xml:space="preserve">Victorian Christmas </w:t>
            </w:r>
          </w:p>
          <w:p w:rsidR="008248B5" w:rsidRPr="00797085" w:rsidRDefault="008248B5" w:rsidP="008248B5">
            <w:pPr>
              <w:rPr>
                <w:rFonts w:cstheme="minorHAnsi"/>
                <w:sz w:val="16"/>
                <w:szCs w:val="16"/>
                <w:lang w:val="en-US"/>
              </w:rPr>
            </w:pPr>
          </w:p>
          <w:p w:rsidR="008248B5" w:rsidRPr="00797085" w:rsidRDefault="008248B5" w:rsidP="008248B5">
            <w:pPr>
              <w:rPr>
                <w:rFonts w:cstheme="minorHAnsi"/>
                <w:sz w:val="16"/>
                <w:szCs w:val="16"/>
                <w:lang w:val="en-US"/>
              </w:rPr>
            </w:pPr>
            <w:r w:rsidRPr="00797085">
              <w:rPr>
                <w:rFonts w:cstheme="minorHAnsi"/>
                <w:sz w:val="16"/>
                <w:szCs w:val="16"/>
                <w:lang w:val="en-US"/>
              </w:rPr>
              <w:t>Significant people</w:t>
            </w:r>
          </w:p>
          <w:p w:rsidR="008248B5" w:rsidRPr="00797085" w:rsidRDefault="008248B5" w:rsidP="008248B5">
            <w:pPr>
              <w:rPr>
                <w:rFonts w:cstheme="minorHAnsi"/>
                <w:sz w:val="16"/>
                <w:szCs w:val="16"/>
                <w:lang w:val="en-US"/>
              </w:rPr>
            </w:pPr>
            <w:r w:rsidRPr="00797085">
              <w:rPr>
                <w:rFonts w:cstheme="minorHAnsi"/>
                <w:sz w:val="16"/>
                <w:szCs w:val="16"/>
                <w:lang w:val="en-US"/>
              </w:rPr>
              <w:t>Great Fire of London</w:t>
            </w:r>
          </w:p>
          <w:p w:rsidR="008248B5" w:rsidRPr="00797085" w:rsidRDefault="008248B5" w:rsidP="008248B5">
            <w:pPr>
              <w:rPr>
                <w:rFonts w:cstheme="minorHAnsi"/>
                <w:sz w:val="16"/>
                <w:szCs w:val="16"/>
                <w:lang w:val="en-US"/>
              </w:rPr>
            </w:pPr>
            <w:proofErr w:type="spellStart"/>
            <w:r w:rsidRPr="00797085">
              <w:rPr>
                <w:rFonts w:cstheme="minorHAnsi"/>
                <w:sz w:val="16"/>
                <w:szCs w:val="16"/>
                <w:lang w:val="en-US"/>
              </w:rPr>
              <w:t>Eddlestone</w:t>
            </w:r>
            <w:proofErr w:type="spellEnd"/>
            <w:r w:rsidRPr="00797085">
              <w:rPr>
                <w:rFonts w:cstheme="minorHAnsi"/>
                <w:sz w:val="16"/>
                <w:szCs w:val="16"/>
                <w:lang w:val="en-US"/>
              </w:rPr>
              <w:t xml:space="preserve"> </w:t>
            </w:r>
          </w:p>
        </w:tc>
        <w:tc>
          <w:tcPr>
            <w:tcW w:w="2475" w:type="dxa"/>
            <w:shd w:val="clear" w:color="auto" w:fill="9CC2E5" w:themeFill="accent1" w:themeFillTint="99"/>
          </w:tcPr>
          <w:p w:rsidR="008248B5" w:rsidRPr="00797085" w:rsidRDefault="008248B5" w:rsidP="008248B5">
            <w:pPr>
              <w:rPr>
                <w:rFonts w:cstheme="minorHAnsi"/>
                <w:sz w:val="16"/>
                <w:szCs w:val="16"/>
                <w:lang w:val="en-US"/>
              </w:rPr>
            </w:pPr>
            <w:r w:rsidRPr="00797085">
              <w:rPr>
                <w:rFonts w:cstheme="minorHAnsi"/>
                <w:sz w:val="16"/>
                <w:szCs w:val="16"/>
                <w:lang w:val="en-US"/>
              </w:rPr>
              <w:t>Roman Empire</w:t>
            </w:r>
          </w:p>
          <w:p w:rsidR="008248B5" w:rsidRPr="00797085" w:rsidRDefault="008248B5" w:rsidP="008248B5">
            <w:pPr>
              <w:rPr>
                <w:rFonts w:cstheme="minorHAnsi"/>
                <w:sz w:val="16"/>
                <w:szCs w:val="16"/>
                <w:lang w:val="en-US"/>
              </w:rPr>
            </w:pPr>
          </w:p>
          <w:p w:rsidR="008248B5" w:rsidRPr="00797085" w:rsidRDefault="008248B5" w:rsidP="008248B5">
            <w:pPr>
              <w:rPr>
                <w:rFonts w:cstheme="minorHAnsi"/>
                <w:sz w:val="16"/>
                <w:szCs w:val="16"/>
                <w:lang w:val="en-US"/>
              </w:rPr>
            </w:pPr>
            <w:r w:rsidRPr="00797085">
              <w:rPr>
                <w:rFonts w:cstheme="minorHAnsi"/>
                <w:sz w:val="16"/>
                <w:szCs w:val="16"/>
                <w:lang w:val="en-US"/>
              </w:rPr>
              <w:t>Impact on Britain</w:t>
            </w:r>
          </w:p>
          <w:p w:rsidR="008248B5" w:rsidRPr="00797085" w:rsidRDefault="008248B5" w:rsidP="008248B5">
            <w:pPr>
              <w:rPr>
                <w:rFonts w:cstheme="minorHAnsi"/>
                <w:sz w:val="16"/>
                <w:szCs w:val="16"/>
                <w:lang w:val="en-US"/>
              </w:rPr>
            </w:pPr>
          </w:p>
          <w:p w:rsidR="008248B5" w:rsidRPr="00797085" w:rsidRDefault="008248B5" w:rsidP="008248B5">
            <w:pPr>
              <w:rPr>
                <w:rFonts w:cstheme="minorHAnsi"/>
                <w:sz w:val="16"/>
                <w:szCs w:val="16"/>
                <w:lang w:val="en-US"/>
              </w:rPr>
            </w:pPr>
            <w:r w:rsidRPr="00797085">
              <w:rPr>
                <w:rFonts w:cstheme="minorHAnsi"/>
                <w:sz w:val="16"/>
                <w:szCs w:val="16"/>
                <w:lang w:val="en-US"/>
              </w:rPr>
              <w:t xml:space="preserve">Significant people </w:t>
            </w:r>
          </w:p>
        </w:tc>
      </w:tr>
      <w:tr w:rsidR="008248B5" w:rsidRPr="00790E04" w:rsidTr="00DA5B7E">
        <w:trPr>
          <w:trHeight w:val="1248"/>
        </w:trPr>
        <w:tc>
          <w:tcPr>
            <w:tcW w:w="846" w:type="dxa"/>
            <w:shd w:val="clear" w:color="auto" w:fill="9CC2E5" w:themeFill="accent1" w:themeFillTint="99"/>
          </w:tcPr>
          <w:p w:rsidR="008248B5" w:rsidRDefault="008248B5" w:rsidP="008248B5">
            <w:pPr>
              <w:jc w:val="center"/>
              <w:rPr>
                <w:rFonts w:cstheme="minorHAnsi"/>
                <w:b/>
                <w:sz w:val="18"/>
                <w:szCs w:val="18"/>
                <w:lang w:val="en-US"/>
              </w:rPr>
            </w:pPr>
            <w:r>
              <w:rPr>
                <w:rFonts w:cstheme="minorHAnsi"/>
                <w:b/>
                <w:sz w:val="18"/>
                <w:szCs w:val="18"/>
                <w:lang w:val="en-US"/>
              </w:rPr>
              <w:t>Implementation (first stage)</w:t>
            </w:r>
          </w:p>
          <w:p w:rsidR="008248B5" w:rsidRDefault="008248B5" w:rsidP="008248B5">
            <w:pPr>
              <w:jc w:val="center"/>
              <w:rPr>
                <w:rFonts w:cstheme="minorHAnsi"/>
                <w:b/>
                <w:sz w:val="18"/>
                <w:szCs w:val="18"/>
                <w:lang w:val="en-US"/>
              </w:rPr>
            </w:pPr>
            <w:r>
              <w:rPr>
                <w:rFonts w:cstheme="minorHAnsi"/>
                <w:b/>
                <w:sz w:val="18"/>
                <w:szCs w:val="18"/>
                <w:lang w:val="en-US"/>
              </w:rPr>
              <w:t>CYCLE B</w:t>
            </w:r>
          </w:p>
        </w:tc>
        <w:tc>
          <w:tcPr>
            <w:tcW w:w="2428" w:type="dxa"/>
            <w:vMerge/>
            <w:shd w:val="clear" w:color="auto" w:fill="9CC2E5" w:themeFill="accent1" w:themeFillTint="99"/>
          </w:tcPr>
          <w:p w:rsidR="008248B5" w:rsidRPr="00797085" w:rsidRDefault="008248B5" w:rsidP="008248B5">
            <w:pPr>
              <w:rPr>
                <w:rFonts w:cstheme="minorHAnsi"/>
                <w:sz w:val="16"/>
                <w:szCs w:val="16"/>
                <w:lang w:val="en-US"/>
              </w:rPr>
            </w:pPr>
          </w:p>
        </w:tc>
        <w:tc>
          <w:tcPr>
            <w:tcW w:w="2232" w:type="dxa"/>
            <w:shd w:val="clear" w:color="auto" w:fill="9CC2E5" w:themeFill="accent1" w:themeFillTint="99"/>
          </w:tcPr>
          <w:p w:rsidR="008248B5" w:rsidRDefault="008248B5" w:rsidP="008248B5">
            <w:pPr>
              <w:rPr>
                <w:rFonts w:cstheme="minorHAnsi"/>
                <w:sz w:val="16"/>
                <w:szCs w:val="16"/>
                <w:lang w:val="en-US"/>
              </w:rPr>
            </w:pPr>
            <w:r>
              <w:rPr>
                <w:rFonts w:cstheme="minorHAnsi"/>
                <w:sz w:val="16"/>
                <w:szCs w:val="16"/>
                <w:lang w:val="en-US"/>
              </w:rPr>
              <w:t>Journeys</w:t>
            </w:r>
          </w:p>
          <w:p w:rsidR="008248B5" w:rsidRPr="00797085" w:rsidRDefault="008248B5" w:rsidP="008248B5">
            <w:pPr>
              <w:rPr>
                <w:rFonts w:cstheme="minorHAnsi"/>
                <w:sz w:val="16"/>
                <w:szCs w:val="16"/>
                <w:lang w:val="en-US"/>
              </w:rPr>
            </w:pPr>
            <w:r>
              <w:rPr>
                <w:rFonts w:cstheme="minorHAnsi"/>
                <w:sz w:val="16"/>
                <w:szCs w:val="16"/>
                <w:lang w:val="en-US"/>
              </w:rPr>
              <w:t>History of transport</w:t>
            </w:r>
          </w:p>
        </w:tc>
        <w:tc>
          <w:tcPr>
            <w:tcW w:w="2475" w:type="dxa"/>
            <w:shd w:val="clear" w:color="auto" w:fill="9CC2E5" w:themeFill="accent1" w:themeFillTint="99"/>
          </w:tcPr>
          <w:p w:rsidR="008248B5" w:rsidRPr="00797085" w:rsidRDefault="008248B5" w:rsidP="008248B5">
            <w:pPr>
              <w:rPr>
                <w:rFonts w:cstheme="minorHAnsi"/>
                <w:sz w:val="16"/>
                <w:szCs w:val="16"/>
                <w:lang w:val="en-US"/>
              </w:rPr>
            </w:pPr>
            <w:r>
              <w:rPr>
                <w:rFonts w:cstheme="minorHAnsi"/>
                <w:sz w:val="16"/>
                <w:szCs w:val="16"/>
                <w:lang w:val="en-US"/>
              </w:rPr>
              <w:t>Geography topic</w:t>
            </w:r>
          </w:p>
        </w:tc>
        <w:tc>
          <w:tcPr>
            <w:tcW w:w="2475" w:type="dxa"/>
            <w:shd w:val="clear" w:color="auto" w:fill="9CC2E5" w:themeFill="accent1" w:themeFillTint="99"/>
          </w:tcPr>
          <w:p w:rsidR="008248B5" w:rsidRPr="00797085" w:rsidRDefault="008248B5" w:rsidP="008248B5">
            <w:pPr>
              <w:rPr>
                <w:rFonts w:cstheme="minorHAnsi"/>
                <w:sz w:val="16"/>
                <w:szCs w:val="16"/>
                <w:lang w:val="en-US"/>
              </w:rPr>
            </w:pPr>
            <w:r>
              <w:rPr>
                <w:rFonts w:cstheme="minorHAnsi"/>
                <w:sz w:val="16"/>
                <w:szCs w:val="16"/>
                <w:lang w:val="en-US"/>
              </w:rPr>
              <w:t>World War II</w:t>
            </w:r>
          </w:p>
        </w:tc>
      </w:tr>
      <w:tr w:rsidR="008248B5" w:rsidRPr="00790E04" w:rsidTr="00DA5B7E">
        <w:tc>
          <w:tcPr>
            <w:tcW w:w="846" w:type="dxa"/>
            <w:shd w:val="clear" w:color="auto" w:fill="FFF2CC" w:themeFill="accent4" w:themeFillTint="33"/>
          </w:tcPr>
          <w:p w:rsidR="008248B5" w:rsidRPr="00790E04" w:rsidRDefault="008248B5" w:rsidP="008248B5">
            <w:pPr>
              <w:jc w:val="center"/>
              <w:rPr>
                <w:rFonts w:cstheme="minorHAnsi"/>
                <w:b/>
                <w:sz w:val="18"/>
                <w:szCs w:val="18"/>
                <w:lang w:val="en-US"/>
              </w:rPr>
            </w:pPr>
            <w:r w:rsidRPr="00790E04">
              <w:rPr>
                <w:rFonts w:cstheme="minorHAnsi"/>
                <w:b/>
                <w:sz w:val="18"/>
                <w:szCs w:val="18"/>
                <w:lang w:val="en-US"/>
              </w:rPr>
              <w:t>Spring 1</w:t>
            </w:r>
          </w:p>
        </w:tc>
        <w:tc>
          <w:tcPr>
            <w:tcW w:w="2428" w:type="dxa"/>
            <w:shd w:val="clear" w:color="auto" w:fill="FFF2CC" w:themeFill="accent4" w:themeFillTint="33"/>
          </w:tcPr>
          <w:p w:rsidR="008248B5" w:rsidRPr="00797085" w:rsidRDefault="008248B5" w:rsidP="008248B5">
            <w:pPr>
              <w:rPr>
                <w:rFonts w:cstheme="minorHAnsi"/>
                <w:sz w:val="16"/>
                <w:szCs w:val="16"/>
                <w:lang w:val="en-US"/>
              </w:rPr>
            </w:pPr>
            <w:r w:rsidRPr="00797085">
              <w:rPr>
                <w:rFonts w:cstheme="minorHAnsi"/>
                <w:sz w:val="16"/>
                <w:szCs w:val="16"/>
                <w:lang w:val="en-US"/>
              </w:rPr>
              <w:t>Children talk about past and present events in their own lives and in the lives of family members.</w:t>
            </w:r>
          </w:p>
        </w:tc>
        <w:tc>
          <w:tcPr>
            <w:tcW w:w="2232" w:type="dxa"/>
            <w:shd w:val="clear" w:color="auto" w:fill="FFF2CC" w:themeFill="accent4" w:themeFillTint="33"/>
          </w:tcPr>
          <w:p w:rsidR="008248B5" w:rsidRPr="00797085" w:rsidRDefault="008248B5" w:rsidP="008248B5">
            <w:pPr>
              <w:rPr>
                <w:rFonts w:cstheme="minorHAnsi"/>
                <w:sz w:val="16"/>
                <w:szCs w:val="16"/>
                <w:lang w:val="en-US"/>
              </w:rPr>
            </w:pPr>
            <w:r w:rsidRPr="00797085">
              <w:rPr>
                <w:rFonts w:cstheme="minorHAnsi"/>
                <w:sz w:val="16"/>
                <w:szCs w:val="16"/>
                <w:lang w:val="en-US"/>
              </w:rPr>
              <w:t xml:space="preserve">Events beyond living memory that are significant nationally or globally [for example, the Great Fire of London, the first </w:t>
            </w:r>
            <w:proofErr w:type="spellStart"/>
            <w:r w:rsidRPr="00797085">
              <w:rPr>
                <w:rFonts w:cstheme="minorHAnsi"/>
                <w:sz w:val="16"/>
                <w:szCs w:val="16"/>
                <w:lang w:val="en-US"/>
              </w:rPr>
              <w:t>aeroplane</w:t>
            </w:r>
            <w:proofErr w:type="spellEnd"/>
            <w:r w:rsidRPr="00797085">
              <w:rPr>
                <w:rFonts w:cstheme="minorHAnsi"/>
                <w:sz w:val="16"/>
                <w:szCs w:val="16"/>
                <w:lang w:val="en-US"/>
              </w:rPr>
              <w:t xml:space="preserve"> flight or events commemorated through festivals or anniversaries]</w:t>
            </w:r>
          </w:p>
        </w:tc>
        <w:tc>
          <w:tcPr>
            <w:tcW w:w="2475" w:type="dxa"/>
            <w:shd w:val="clear" w:color="auto" w:fill="FFF2CC" w:themeFill="accent4" w:themeFillTint="33"/>
          </w:tcPr>
          <w:p w:rsidR="008248B5" w:rsidRPr="00797085" w:rsidRDefault="008248B5" w:rsidP="008248B5">
            <w:pPr>
              <w:rPr>
                <w:rFonts w:cstheme="minorHAnsi"/>
                <w:sz w:val="16"/>
                <w:szCs w:val="16"/>
                <w:lang w:val="en-US"/>
              </w:rPr>
            </w:pPr>
            <w:r w:rsidRPr="00797085">
              <w:rPr>
                <w:rFonts w:cstheme="minorHAnsi"/>
                <w:sz w:val="16"/>
                <w:szCs w:val="16"/>
                <w:lang w:val="en-US"/>
              </w:rPr>
              <w:t xml:space="preserve">A study of an aspect or theme in British history that extends pupils’ chronological knowledge beyond 1066 </w:t>
            </w:r>
          </w:p>
          <w:p w:rsidR="008248B5" w:rsidRPr="00797085" w:rsidRDefault="008248B5" w:rsidP="008248B5">
            <w:pPr>
              <w:rPr>
                <w:rFonts w:cstheme="minorHAnsi"/>
                <w:sz w:val="16"/>
                <w:szCs w:val="16"/>
                <w:lang w:val="en-US"/>
              </w:rPr>
            </w:pPr>
          </w:p>
        </w:tc>
        <w:tc>
          <w:tcPr>
            <w:tcW w:w="2475" w:type="dxa"/>
            <w:shd w:val="clear" w:color="auto" w:fill="FFF2CC" w:themeFill="accent4" w:themeFillTint="33"/>
          </w:tcPr>
          <w:p w:rsidR="008248B5" w:rsidRPr="00797085" w:rsidRDefault="008248B5" w:rsidP="008248B5">
            <w:pPr>
              <w:rPr>
                <w:rFonts w:cstheme="minorHAnsi"/>
                <w:sz w:val="16"/>
                <w:szCs w:val="16"/>
                <w:lang w:val="en-US"/>
              </w:rPr>
            </w:pPr>
            <w:r w:rsidRPr="00797085">
              <w:rPr>
                <w:rFonts w:cstheme="minorHAnsi"/>
                <w:sz w:val="16"/>
                <w:szCs w:val="16"/>
                <w:lang w:val="en-US"/>
              </w:rPr>
              <w:t>Geography Topic</w:t>
            </w:r>
          </w:p>
        </w:tc>
      </w:tr>
      <w:tr w:rsidR="008248B5" w:rsidRPr="00790E04" w:rsidTr="00DA5B7E">
        <w:trPr>
          <w:trHeight w:val="1343"/>
        </w:trPr>
        <w:tc>
          <w:tcPr>
            <w:tcW w:w="846" w:type="dxa"/>
            <w:shd w:val="clear" w:color="auto" w:fill="FFF2CC" w:themeFill="accent4" w:themeFillTint="33"/>
          </w:tcPr>
          <w:p w:rsidR="008248B5" w:rsidRDefault="008248B5" w:rsidP="008248B5">
            <w:pPr>
              <w:jc w:val="center"/>
              <w:rPr>
                <w:rFonts w:cstheme="minorHAnsi"/>
                <w:b/>
                <w:sz w:val="18"/>
                <w:szCs w:val="18"/>
                <w:lang w:val="en-US"/>
              </w:rPr>
            </w:pPr>
            <w:r>
              <w:rPr>
                <w:rFonts w:cstheme="minorHAnsi"/>
                <w:b/>
                <w:sz w:val="18"/>
                <w:szCs w:val="18"/>
                <w:lang w:val="en-US"/>
              </w:rPr>
              <w:lastRenderedPageBreak/>
              <w:t>Implementation (first stage)</w:t>
            </w:r>
          </w:p>
          <w:p w:rsidR="008248B5" w:rsidRDefault="008248B5" w:rsidP="008248B5">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FFF2CC" w:themeFill="accent4" w:themeFillTint="33"/>
          </w:tcPr>
          <w:p w:rsidR="008248B5" w:rsidRPr="00797085" w:rsidRDefault="008248B5" w:rsidP="008248B5">
            <w:pPr>
              <w:rPr>
                <w:rFonts w:cstheme="minorHAnsi"/>
                <w:sz w:val="16"/>
                <w:szCs w:val="16"/>
                <w:lang w:val="en-US"/>
              </w:rPr>
            </w:pPr>
            <w:r w:rsidRPr="00797085">
              <w:rPr>
                <w:rFonts w:cstheme="minorHAnsi"/>
                <w:sz w:val="16"/>
                <w:szCs w:val="16"/>
                <w:lang w:val="en-US"/>
              </w:rPr>
              <w:t>Old and new toys</w:t>
            </w:r>
          </w:p>
        </w:tc>
        <w:tc>
          <w:tcPr>
            <w:tcW w:w="2232" w:type="dxa"/>
            <w:shd w:val="clear" w:color="auto" w:fill="FFF2CC" w:themeFill="accent4" w:themeFillTint="33"/>
          </w:tcPr>
          <w:p w:rsidR="008248B5" w:rsidRPr="00797085" w:rsidRDefault="008248B5" w:rsidP="008248B5">
            <w:pPr>
              <w:rPr>
                <w:rFonts w:cstheme="minorHAnsi"/>
                <w:sz w:val="16"/>
                <w:szCs w:val="16"/>
                <w:lang w:val="en-US"/>
              </w:rPr>
            </w:pPr>
            <w:r w:rsidRPr="00797085">
              <w:rPr>
                <w:rFonts w:cstheme="minorHAnsi"/>
                <w:sz w:val="16"/>
                <w:szCs w:val="16"/>
                <w:lang w:val="en-US"/>
              </w:rPr>
              <w:t>Changes within and beyond living memory</w:t>
            </w:r>
          </w:p>
        </w:tc>
        <w:tc>
          <w:tcPr>
            <w:tcW w:w="2475" w:type="dxa"/>
            <w:shd w:val="clear" w:color="auto" w:fill="FFF2CC" w:themeFill="accent4" w:themeFillTint="33"/>
          </w:tcPr>
          <w:p w:rsidR="008248B5" w:rsidRPr="00797085" w:rsidRDefault="008248B5" w:rsidP="008248B5">
            <w:pPr>
              <w:rPr>
                <w:rFonts w:cstheme="minorHAnsi"/>
                <w:sz w:val="16"/>
                <w:szCs w:val="16"/>
                <w:lang w:val="en-US"/>
              </w:rPr>
            </w:pPr>
            <w:r w:rsidRPr="00797085">
              <w:rPr>
                <w:rFonts w:cstheme="minorHAnsi"/>
                <w:sz w:val="16"/>
                <w:szCs w:val="16"/>
                <w:lang w:val="en-US"/>
              </w:rPr>
              <w:t xml:space="preserve">Significant people </w:t>
            </w:r>
          </w:p>
          <w:p w:rsidR="008248B5" w:rsidRPr="008248B5" w:rsidRDefault="008248B5" w:rsidP="008248B5">
            <w:pPr>
              <w:pStyle w:val="ListParagraph"/>
              <w:numPr>
                <w:ilvl w:val="0"/>
                <w:numId w:val="3"/>
              </w:numPr>
              <w:rPr>
                <w:rFonts w:cstheme="minorHAnsi"/>
                <w:sz w:val="16"/>
                <w:szCs w:val="16"/>
                <w:lang w:val="en-US"/>
              </w:rPr>
            </w:pPr>
            <w:r w:rsidRPr="008248B5">
              <w:rPr>
                <w:rFonts w:cstheme="minorHAnsi"/>
                <w:sz w:val="16"/>
                <w:szCs w:val="16"/>
                <w:lang w:val="en-US"/>
              </w:rPr>
              <w:t>Transport</w:t>
            </w:r>
          </w:p>
        </w:tc>
        <w:tc>
          <w:tcPr>
            <w:tcW w:w="2475" w:type="dxa"/>
            <w:shd w:val="clear" w:color="auto" w:fill="FFF2CC" w:themeFill="accent4" w:themeFillTint="33"/>
          </w:tcPr>
          <w:p w:rsidR="008248B5" w:rsidRPr="00797085" w:rsidRDefault="008248B5" w:rsidP="008248B5">
            <w:pPr>
              <w:rPr>
                <w:rFonts w:cstheme="minorHAnsi"/>
                <w:sz w:val="16"/>
                <w:szCs w:val="16"/>
                <w:lang w:val="en-US"/>
              </w:rPr>
            </w:pPr>
            <w:r w:rsidRPr="00797085">
              <w:rPr>
                <w:rFonts w:cstheme="minorHAnsi"/>
                <w:sz w:val="16"/>
                <w:szCs w:val="16"/>
                <w:lang w:val="en-US"/>
              </w:rPr>
              <w:t>Geography Topic</w:t>
            </w:r>
          </w:p>
        </w:tc>
      </w:tr>
      <w:tr w:rsidR="008248B5" w:rsidRPr="00790E04" w:rsidTr="00DA5B7E">
        <w:trPr>
          <w:trHeight w:val="1343"/>
        </w:trPr>
        <w:tc>
          <w:tcPr>
            <w:tcW w:w="846" w:type="dxa"/>
            <w:shd w:val="clear" w:color="auto" w:fill="FFF2CC" w:themeFill="accent4" w:themeFillTint="33"/>
          </w:tcPr>
          <w:p w:rsidR="008248B5" w:rsidRDefault="008248B5" w:rsidP="008248B5">
            <w:pPr>
              <w:jc w:val="center"/>
              <w:rPr>
                <w:rFonts w:cstheme="minorHAnsi"/>
                <w:b/>
                <w:sz w:val="18"/>
                <w:szCs w:val="18"/>
                <w:lang w:val="en-US"/>
              </w:rPr>
            </w:pPr>
            <w:r>
              <w:rPr>
                <w:rFonts w:cstheme="minorHAnsi"/>
                <w:b/>
                <w:sz w:val="18"/>
                <w:szCs w:val="18"/>
                <w:lang w:val="en-US"/>
              </w:rPr>
              <w:t>Implementation (first stage)</w:t>
            </w:r>
          </w:p>
          <w:p w:rsidR="008248B5" w:rsidRDefault="008248B5" w:rsidP="008248B5">
            <w:pPr>
              <w:jc w:val="center"/>
              <w:rPr>
                <w:rFonts w:cstheme="minorHAnsi"/>
                <w:b/>
                <w:sz w:val="18"/>
                <w:szCs w:val="18"/>
                <w:lang w:val="en-US"/>
              </w:rPr>
            </w:pPr>
            <w:r>
              <w:rPr>
                <w:rFonts w:cstheme="minorHAnsi"/>
                <w:b/>
                <w:sz w:val="18"/>
                <w:szCs w:val="18"/>
                <w:lang w:val="en-US"/>
              </w:rPr>
              <w:t>CYCLE B</w:t>
            </w:r>
          </w:p>
        </w:tc>
        <w:tc>
          <w:tcPr>
            <w:tcW w:w="2428" w:type="dxa"/>
            <w:vMerge/>
            <w:shd w:val="clear" w:color="auto" w:fill="FFF2CC" w:themeFill="accent4" w:themeFillTint="33"/>
          </w:tcPr>
          <w:p w:rsidR="008248B5" w:rsidRPr="00797085" w:rsidRDefault="008248B5" w:rsidP="008248B5">
            <w:pPr>
              <w:rPr>
                <w:rFonts w:cstheme="minorHAnsi"/>
                <w:sz w:val="16"/>
                <w:szCs w:val="16"/>
                <w:lang w:val="en-US"/>
              </w:rPr>
            </w:pPr>
          </w:p>
        </w:tc>
        <w:tc>
          <w:tcPr>
            <w:tcW w:w="2232" w:type="dxa"/>
            <w:shd w:val="clear" w:color="auto" w:fill="FFF2CC" w:themeFill="accent4" w:themeFillTint="33"/>
          </w:tcPr>
          <w:p w:rsidR="008248B5" w:rsidRDefault="008248B5" w:rsidP="008248B5">
            <w:pPr>
              <w:rPr>
                <w:rFonts w:cstheme="minorHAnsi"/>
                <w:sz w:val="16"/>
                <w:szCs w:val="16"/>
                <w:lang w:val="en-US"/>
              </w:rPr>
            </w:pPr>
            <w:r>
              <w:rPr>
                <w:rFonts w:cstheme="minorHAnsi"/>
                <w:sz w:val="16"/>
                <w:szCs w:val="16"/>
                <w:lang w:val="en-US"/>
              </w:rPr>
              <w:t>History of Kings and Queens</w:t>
            </w:r>
          </w:p>
          <w:p w:rsidR="008248B5" w:rsidRPr="008248B5" w:rsidRDefault="008248B5" w:rsidP="008248B5">
            <w:pPr>
              <w:pStyle w:val="ListParagraph"/>
              <w:numPr>
                <w:ilvl w:val="0"/>
                <w:numId w:val="3"/>
              </w:numPr>
              <w:rPr>
                <w:rFonts w:cstheme="minorHAnsi"/>
                <w:sz w:val="16"/>
                <w:szCs w:val="16"/>
                <w:lang w:val="en-US"/>
              </w:rPr>
            </w:pPr>
            <w:r>
              <w:rPr>
                <w:rFonts w:cstheme="minorHAnsi"/>
                <w:sz w:val="16"/>
                <w:szCs w:val="16"/>
                <w:lang w:val="en-US"/>
              </w:rPr>
              <w:t>Elizabeth I</w:t>
            </w:r>
          </w:p>
        </w:tc>
        <w:tc>
          <w:tcPr>
            <w:tcW w:w="2475" w:type="dxa"/>
            <w:shd w:val="clear" w:color="auto" w:fill="FFF2CC" w:themeFill="accent4" w:themeFillTint="33"/>
          </w:tcPr>
          <w:p w:rsidR="008248B5" w:rsidRDefault="008248B5" w:rsidP="008248B5">
            <w:pPr>
              <w:rPr>
                <w:rFonts w:cstheme="minorHAnsi"/>
                <w:sz w:val="16"/>
                <w:szCs w:val="16"/>
                <w:lang w:val="en-US"/>
              </w:rPr>
            </w:pPr>
            <w:r>
              <w:rPr>
                <w:rFonts w:cstheme="minorHAnsi"/>
                <w:sz w:val="16"/>
                <w:szCs w:val="16"/>
                <w:lang w:val="en-US"/>
              </w:rPr>
              <w:t xml:space="preserve">Significant people </w:t>
            </w:r>
          </w:p>
          <w:p w:rsidR="008248B5" w:rsidRPr="008248B5" w:rsidRDefault="008248B5" w:rsidP="008248B5">
            <w:pPr>
              <w:pStyle w:val="ListParagraph"/>
              <w:numPr>
                <w:ilvl w:val="0"/>
                <w:numId w:val="3"/>
              </w:numPr>
              <w:rPr>
                <w:rFonts w:cstheme="minorHAnsi"/>
                <w:sz w:val="16"/>
                <w:szCs w:val="16"/>
                <w:lang w:val="en-US"/>
              </w:rPr>
            </w:pPr>
            <w:r w:rsidRPr="008248B5">
              <w:rPr>
                <w:rFonts w:cstheme="minorHAnsi"/>
                <w:sz w:val="16"/>
                <w:szCs w:val="16"/>
                <w:lang w:val="en-US"/>
              </w:rPr>
              <w:t>Inventors</w:t>
            </w:r>
          </w:p>
          <w:p w:rsidR="008248B5" w:rsidRPr="00797085" w:rsidRDefault="008248B5" w:rsidP="008248B5">
            <w:pPr>
              <w:rPr>
                <w:rFonts w:cstheme="minorHAnsi"/>
                <w:sz w:val="16"/>
                <w:szCs w:val="16"/>
                <w:lang w:val="en-US"/>
              </w:rPr>
            </w:pPr>
          </w:p>
        </w:tc>
        <w:tc>
          <w:tcPr>
            <w:tcW w:w="2475" w:type="dxa"/>
            <w:shd w:val="clear" w:color="auto" w:fill="FFF2CC" w:themeFill="accent4" w:themeFillTint="33"/>
          </w:tcPr>
          <w:p w:rsidR="008248B5" w:rsidRPr="00797085" w:rsidRDefault="008248B5" w:rsidP="008248B5">
            <w:pPr>
              <w:rPr>
                <w:rFonts w:cstheme="minorHAnsi"/>
                <w:sz w:val="16"/>
                <w:szCs w:val="16"/>
                <w:lang w:val="en-US"/>
              </w:rPr>
            </w:pPr>
            <w:r w:rsidRPr="00797085">
              <w:rPr>
                <w:rFonts w:cstheme="minorHAnsi"/>
                <w:sz w:val="16"/>
                <w:szCs w:val="16"/>
                <w:lang w:val="en-US"/>
              </w:rPr>
              <w:t>Geography Topic</w:t>
            </w:r>
          </w:p>
        </w:tc>
      </w:tr>
      <w:tr w:rsidR="008248B5" w:rsidRPr="00790E04" w:rsidTr="00DA5B7E">
        <w:tc>
          <w:tcPr>
            <w:tcW w:w="846" w:type="dxa"/>
            <w:shd w:val="clear" w:color="auto" w:fill="FFE599" w:themeFill="accent4" w:themeFillTint="66"/>
          </w:tcPr>
          <w:p w:rsidR="008248B5" w:rsidRPr="00790E04" w:rsidRDefault="008248B5" w:rsidP="008248B5">
            <w:pPr>
              <w:jc w:val="center"/>
              <w:rPr>
                <w:rFonts w:cstheme="minorHAnsi"/>
                <w:b/>
                <w:sz w:val="18"/>
                <w:szCs w:val="18"/>
                <w:lang w:val="en-US"/>
              </w:rPr>
            </w:pPr>
            <w:r w:rsidRPr="00790E04">
              <w:rPr>
                <w:rFonts w:cstheme="minorHAnsi"/>
                <w:b/>
                <w:sz w:val="18"/>
                <w:szCs w:val="18"/>
                <w:lang w:val="en-US"/>
              </w:rPr>
              <w:t>Spring 2</w:t>
            </w:r>
          </w:p>
        </w:tc>
        <w:tc>
          <w:tcPr>
            <w:tcW w:w="2428" w:type="dxa"/>
            <w:shd w:val="clear" w:color="auto" w:fill="FFE599" w:themeFill="accent4"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Children talk about past and present events in their own lives and in the lives of family members.</w:t>
            </w:r>
          </w:p>
        </w:tc>
        <w:tc>
          <w:tcPr>
            <w:tcW w:w="2232" w:type="dxa"/>
            <w:shd w:val="clear" w:color="auto" w:fill="FFE599" w:themeFill="accent4" w:themeFillTint="66"/>
          </w:tcPr>
          <w:p w:rsidR="008248B5" w:rsidRDefault="008248B5" w:rsidP="008248B5">
            <w:pPr>
              <w:rPr>
                <w:rFonts w:cstheme="minorHAnsi"/>
                <w:sz w:val="16"/>
                <w:szCs w:val="16"/>
                <w:lang w:val="en-US"/>
              </w:rPr>
            </w:pPr>
            <w:r>
              <w:rPr>
                <w:rFonts w:cstheme="minorHAnsi"/>
                <w:sz w:val="16"/>
                <w:szCs w:val="16"/>
                <w:lang w:val="en-US"/>
              </w:rPr>
              <w:t>Cycle B</w:t>
            </w:r>
          </w:p>
          <w:p w:rsidR="008248B5" w:rsidRPr="008248B5" w:rsidRDefault="008248B5" w:rsidP="008248B5">
            <w:pPr>
              <w:rPr>
                <w:rFonts w:cstheme="minorHAnsi"/>
                <w:sz w:val="16"/>
                <w:szCs w:val="16"/>
                <w:lang w:val="en-US"/>
              </w:rPr>
            </w:pPr>
            <w:r>
              <w:rPr>
                <w:rFonts w:cstheme="minorHAnsi"/>
                <w:color w:val="0B0C0C"/>
                <w:sz w:val="16"/>
                <w:szCs w:val="16"/>
                <w:shd w:val="clear" w:color="auto" w:fill="FFE599" w:themeFill="accent4" w:themeFillTint="66"/>
              </w:rPr>
              <w:t>E</w:t>
            </w:r>
            <w:r w:rsidRPr="008248B5">
              <w:rPr>
                <w:rFonts w:cstheme="minorHAnsi"/>
                <w:color w:val="0B0C0C"/>
                <w:sz w:val="16"/>
                <w:szCs w:val="16"/>
                <w:shd w:val="clear" w:color="auto" w:fill="FFE599" w:themeFill="accent4" w:themeFillTint="66"/>
              </w:rPr>
              <w:t>vents beyond living memory that are significant nationally or globally [for example, the Great Fire of London, the first aeroplane flight or events commemorated through festivals or anniversaries]</w:t>
            </w:r>
          </w:p>
        </w:tc>
        <w:tc>
          <w:tcPr>
            <w:tcW w:w="2475" w:type="dxa"/>
            <w:shd w:val="clear" w:color="auto" w:fill="FFE599" w:themeFill="accent4"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 xml:space="preserve">Changes in Britain from the Stone Age to the Iron Age </w:t>
            </w:r>
          </w:p>
          <w:p w:rsidR="008248B5" w:rsidRPr="00797085" w:rsidRDefault="008248B5" w:rsidP="008248B5">
            <w:pPr>
              <w:rPr>
                <w:rFonts w:cstheme="minorHAnsi"/>
                <w:sz w:val="16"/>
                <w:szCs w:val="16"/>
                <w:lang w:val="en-US"/>
              </w:rPr>
            </w:pPr>
          </w:p>
        </w:tc>
        <w:tc>
          <w:tcPr>
            <w:tcW w:w="2475" w:type="dxa"/>
            <w:shd w:val="clear" w:color="auto" w:fill="FFE599" w:themeFill="accent4"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A non-European society that provides contrasts with British history – one study chosen from: early Islamic civilization, including a study of Baghdad c. AD 900; Mayan civilization c. AD 900; Benin (West Africa) c. AD 900-1300.</w:t>
            </w:r>
          </w:p>
        </w:tc>
      </w:tr>
      <w:tr w:rsidR="008248B5" w:rsidRPr="00790E04" w:rsidTr="00DA5B7E">
        <w:trPr>
          <w:trHeight w:val="885"/>
        </w:trPr>
        <w:tc>
          <w:tcPr>
            <w:tcW w:w="846" w:type="dxa"/>
            <w:shd w:val="clear" w:color="auto" w:fill="FFE599" w:themeFill="accent4" w:themeFillTint="66"/>
          </w:tcPr>
          <w:p w:rsidR="008248B5" w:rsidRDefault="008248B5" w:rsidP="008248B5">
            <w:pPr>
              <w:jc w:val="center"/>
              <w:rPr>
                <w:rFonts w:cstheme="minorHAnsi"/>
                <w:b/>
                <w:sz w:val="18"/>
                <w:szCs w:val="18"/>
                <w:lang w:val="en-US"/>
              </w:rPr>
            </w:pPr>
            <w:r>
              <w:rPr>
                <w:rFonts w:cstheme="minorHAnsi"/>
                <w:b/>
                <w:sz w:val="18"/>
                <w:szCs w:val="18"/>
                <w:lang w:val="en-US"/>
              </w:rPr>
              <w:t>Implementation (first stage)</w:t>
            </w:r>
          </w:p>
          <w:p w:rsidR="008248B5" w:rsidRDefault="008248B5" w:rsidP="008248B5">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FFE599" w:themeFill="accent4"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Family trees</w:t>
            </w:r>
          </w:p>
          <w:p w:rsidR="008248B5" w:rsidRPr="00797085" w:rsidRDefault="008248B5" w:rsidP="008248B5">
            <w:pPr>
              <w:rPr>
                <w:rFonts w:cstheme="minorHAnsi"/>
                <w:sz w:val="16"/>
                <w:szCs w:val="16"/>
                <w:lang w:val="en-US"/>
              </w:rPr>
            </w:pPr>
            <w:r w:rsidRPr="00797085">
              <w:rPr>
                <w:rFonts w:cstheme="minorHAnsi"/>
                <w:sz w:val="16"/>
                <w:szCs w:val="16"/>
                <w:lang w:val="en-US"/>
              </w:rPr>
              <w:t>Dinosaurs</w:t>
            </w:r>
          </w:p>
        </w:tc>
        <w:tc>
          <w:tcPr>
            <w:tcW w:w="2232" w:type="dxa"/>
            <w:shd w:val="clear" w:color="auto" w:fill="FFE599" w:themeFill="accent4" w:themeFillTint="66"/>
          </w:tcPr>
          <w:p w:rsidR="008248B5" w:rsidRPr="00797085" w:rsidRDefault="008248B5" w:rsidP="008248B5">
            <w:pPr>
              <w:rPr>
                <w:rFonts w:cstheme="minorHAnsi"/>
                <w:sz w:val="16"/>
                <w:szCs w:val="16"/>
              </w:rPr>
            </w:pPr>
            <w:r w:rsidRPr="00797085">
              <w:rPr>
                <w:rFonts w:cstheme="minorHAnsi"/>
                <w:sz w:val="16"/>
                <w:szCs w:val="16"/>
              </w:rPr>
              <w:t>Geography topic</w:t>
            </w:r>
          </w:p>
        </w:tc>
        <w:tc>
          <w:tcPr>
            <w:tcW w:w="2475" w:type="dxa"/>
            <w:shd w:val="clear" w:color="auto" w:fill="FFE599" w:themeFill="accent4" w:themeFillTint="66"/>
          </w:tcPr>
          <w:p w:rsidR="008248B5" w:rsidRPr="00797085" w:rsidRDefault="008248B5" w:rsidP="008248B5">
            <w:pPr>
              <w:rPr>
                <w:rFonts w:cstheme="minorHAnsi"/>
                <w:sz w:val="16"/>
                <w:szCs w:val="16"/>
                <w:lang w:val="en-US"/>
              </w:rPr>
            </w:pPr>
            <w:r>
              <w:rPr>
                <w:rFonts w:cstheme="minorHAnsi"/>
                <w:sz w:val="16"/>
                <w:szCs w:val="16"/>
                <w:lang w:val="en-US"/>
              </w:rPr>
              <w:t>Stone age</w:t>
            </w:r>
          </w:p>
          <w:p w:rsidR="008248B5" w:rsidRPr="00797085" w:rsidRDefault="008248B5" w:rsidP="008248B5">
            <w:pPr>
              <w:rPr>
                <w:rFonts w:cstheme="minorHAnsi"/>
                <w:sz w:val="16"/>
                <w:szCs w:val="16"/>
                <w:lang w:val="en-US"/>
              </w:rPr>
            </w:pPr>
          </w:p>
        </w:tc>
        <w:tc>
          <w:tcPr>
            <w:tcW w:w="2475" w:type="dxa"/>
            <w:shd w:val="clear" w:color="auto" w:fill="FFE599" w:themeFill="accent4"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 xml:space="preserve">Islamic civilization </w:t>
            </w:r>
            <w:proofErr w:type="spellStart"/>
            <w:r w:rsidRPr="00797085">
              <w:rPr>
                <w:rFonts w:cstheme="minorHAnsi"/>
                <w:sz w:val="16"/>
                <w:szCs w:val="16"/>
                <w:lang w:val="en-US"/>
              </w:rPr>
              <w:t>inc</w:t>
            </w:r>
            <w:proofErr w:type="spellEnd"/>
            <w:r w:rsidRPr="00797085">
              <w:rPr>
                <w:rFonts w:cstheme="minorHAnsi"/>
                <w:sz w:val="16"/>
                <w:szCs w:val="16"/>
                <w:lang w:val="en-US"/>
              </w:rPr>
              <w:t xml:space="preserve"> Bagdad</w:t>
            </w:r>
          </w:p>
          <w:p w:rsidR="008248B5" w:rsidRPr="00797085" w:rsidRDefault="008248B5" w:rsidP="008248B5">
            <w:pPr>
              <w:rPr>
                <w:rFonts w:cstheme="minorHAnsi"/>
                <w:sz w:val="16"/>
                <w:szCs w:val="16"/>
                <w:lang w:val="en-US"/>
              </w:rPr>
            </w:pPr>
          </w:p>
          <w:p w:rsidR="008248B5" w:rsidRPr="00797085" w:rsidRDefault="008248B5" w:rsidP="008248B5">
            <w:pPr>
              <w:rPr>
                <w:rFonts w:cstheme="minorHAnsi"/>
                <w:sz w:val="16"/>
                <w:szCs w:val="16"/>
                <w:lang w:val="en-US"/>
              </w:rPr>
            </w:pPr>
          </w:p>
        </w:tc>
      </w:tr>
      <w:tr w:rsidR="008248B5" w:rsidRPr="00790E04" w:rsidTr="00DA5B7E">
        <w:trPr>
          <w:trHeight w:val="885"/>
        </w:trPr>
        <w:tc>
          <w:tcPr>
            <w:tcW w:w="846" w:type="dxa"/>
            <w:shd w:val="clear" w:color="auto" w:fill="FFE599" w:themeFill="accent4" w:themeFillTint="66"/>
          </w:tcPr>
          <w:p w:rsidR="008248B5" w:rsidRDefault="008248B5" w:rsidP="008248B5">
            <w:pPr>
              <w:jc w:val="center"/>
              <w:rPr>
                <w:rFonts w:cstheme="minorHAnsi"/>
                <w:b/>
                <w:sz w:val="18"/>
                <w:szCs w:val="18"/>
                <w:lang w:val="en-US"/>
              </w:rPr>
            </w:pPr>
            <w:r>
              <w:rPr>
                <w:rFonts w:cstheme="minorHAnsi"/>
                <w:b/>
                <w:sz w:val="18"/>
                <w:szCs w:val="18"/>
                <w:lang w:val="en-US"/>
              </w:rPr>
              <w:t>Implementation (first stage)</w:t>
            </w:r>
          </w:p>
          <w:p w:rsidR="008248B5" w:rsidRDefault="008248B5" w:rsidP="008248B5">
            <w:pPr>
              <w:jc w:val="center"/>
              <w:rPr>
                <w:rFonts w:cstheme="minorHAnsi"/>
                <w:b/>
                <w:sz w:val="18"/>
                <w:szCs w:val="18"/>
                <w:lang w:val="en-US"/>
              </w:rPr>
            </w:pPr>
            <w:r>
              <w:rPr>
                <w:rFonts w:cstheme="minorHAnsi"/>
                <w:b/>
                <w:sz w:val="18"/>
                <w:szCs w:val="18"/>
                <w:lang w:val="en-US"/>
              </w:rPr>
              <w:t>CYCLE B</w:t>
            </w:r>
          </w:p>
        </w:tc>
        <w:tc>
          <w:tcPr>
            <w:tcW w:w="2428" w:type="dxa"/>
            <w:vMerge/>
            <w:shd w:val="clear" w:color="auto" w:fill="FFE599" w:themeFill="accent4" w:themeFillTint="66"/>
          </w:tcPr>
          <w:p w:rsidR="008248B5" w:rsidRPr="00797085" w:rsidRDefault="008248B5" w:rsidP="008248B5">
            <w:pPr>
              <w:rPr>
                <w:rFonts w:cstheme="minorHAnsi"/>
                <w:sz w:val="16"/>
                <w:szCs w:val="16"/>
                <w:lang w:val="en-US"/>
              </w:rPr>
            </w:pPr>
          </w:p>
        </w:tc>
        <w:tc>
          <w:tcPr>
            <w:tcW w:w="2232" w:type="dxa"/>
            <w:shd w:val="clear" w:color="auto" w:fill="FFE599" w:themeFill="accent4" w:themeFillTint="66"/>
          </w:tcPr>
          <w:p w:rsidR="008248B5" w:rsidRPr="00797085" w:rsidRDefault="008248B5" w:rsidP="008248B5">
            <w:pPr>
              <w:rPr>
                <w:rFonts w:cstheme="minorHAnsi"/>
                <w:sz w:val="16"/>
                <w:szCs w:val="16"/>
              </w:rPr>
            </w:pPr>
            <w:r>
              <w:rPr>
                <w:rFonts w:cstheme="minorHAnsi"/>
                <w:sz w:val="16"/>
                <w:szCs w:val="16"/>
              </w:rPr>
              <w:t>The Great Fire of London</w:t>
            </w:r>
          </w:p>
        </w:tc>
        <w:tc>
          <w:tcPr>
            <w:tcW w:w="2475" w:type="dxa"/>
            <w:shd w:val="clear" w:color="auto" w:fill="FFE599" w:themeFill="accent4"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Iron age</w:t>
            </w:r>
          </w:p>
        </w:tc>
        <w:tc>
          <w:tcPr>
            <w:tcW w:w="2475" w:type="dxa"/>
            <w:shd w:val="clear" w:color="auto" w:fill="FFE599" w:themeFill="accent4" w:themeFillTint="66"/>
          </w:tcPr>
          <w:p w:rsidR="008248B5" w:rsidRDefault="008248B5" w:rsidP="008248B5">
            <w:pPr>
              <w:rPr>
                <w:rFonts w:cstheme="minorHAnsi"/>
                <w:sz w:val="16"/>
                <w:szCs w:val="16"/>
                <w:lang w:val="en-US"/>
              </w:rPr>
            </w:pPr>
            <w:r>
              <w:rPr>
                <w:rFonts w:cstheme="minorHAnsi"/>
                <w:sz w:val="16"/>
                <w:szCs w:val="16"/>
                <w:lang w:val="en-US"/>
              </w:rPr>
              <w:t>Russia</w:t>
            </w:r>
          </w:p>
          <w:p w:rsidR="008248B5" w:rsidRPr="008248B5" w:rsidRDefault="008248B5" w:rsidP="008248B5">
            <w:pPr>
              <w:pStyle w:val="ListParagraph"/>
              <w:numPr>
                <w:ilvl w:val="0"/>
                <w:numId w:val="3"/>
              </w:numPr>
              <w:rPr>
                <w:rFonts w:cstheme="minorHAnsi"/>
                <w:sz w:val="16"/>
                <w:szCs w:val="16"/>
                <w:lang w:val="en-US"/>
              </w:rPr>
            </w:pPr>
            <w:r>
              <w:rPr>
                <w:rFonts w:cstheme="minorHAnsi"/>
                <w:sz w:val="16"/>
                <w:szCs w:val="16"/>
                <w:lang w:val="en-US"/>
              </w:rPr>
              <w:t xml:space="preserve">Dictators </w:t>
            </w:r>
          </w:p>
        </w:tc>
      </w:tr>
      <w:tr w:rsidR="008248B5" w:rsidRPr="00790E04" w:rsidTr="00790E04">
        <w:tc>
          <w:tcPr>
            <w:tcW w:w="846" w:type="dxa"/>
            <w:shd w:val="clear" w:color="auto" w:fill="C5E0B3" w:themeFill="accent6" w:themeFillTint="66"/>
          </w:tcPr>
          <w:p w:rsidR="008248B5" w:rsidRPr="00790E04" w:rsidRDefault="008248B5" w:rsidP="008248B5">
            <w:pPr>
              <w:jc w:val="center"/>
              <w:rPr>
                <w:rFonts w:cstheme="minorHAnsi"/>
                <w:b/>
                <w:sz w:val="18"/>
                <w:szCs w:val="18"/>
                <w:lang w:val="en-US"/>
              </w:rPr>
            </w:pPr>
            <w:r w:rsidRPr="00790E04">
              <w:rPr>
                <w:rFonts w:cstheme="minorHAnsi"/>
                <w:b/>
                <w:sz w:val="18"/>
                <w:szCs w:val="18"/>
                <w:lang w:val="en-US"/>
              </w:rPr>
              <w:t>Summer 1</w:t>
            </w:r>
          </w:p>
        </w:tc>
        <w:tc>
          <w:tcPr>
            <w:tcW w:w="2428" w:type="dxa"/>
            <w:shd w:val="clear" w:color="auto" w:fill="C5E0B3" w:themeFill="accent6"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Children talk about past and present events in their own lives and in the lives of family members</w:t>
            </w:r>
          </w:p>
        </w:tc>
        <w:tc>
          <w:tcPr>
            <w:tcW w:w="2232" w:type="dxa"/>
            <w:shd w:val="clear" w:color="auto" w:fill="C5E0B3" w:themeFill="accent6"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 xml:space="preserve">Events beyond living memory that are significant nationally or globally [for example, the Great Fire of London, the first </w:t>
            </w:r>
            <w:proofErr w:type="spellStart"/>
            <w:r w:rsidRPr="00797085">
              <w:rPr>
                <w:rFonts w:cstheme="minorHAnsi"/>
                <w:sz w:val="16"/>
                <w:szCs w:val="16"/>
                <w:lang w:val="en-US"/>
              </w:rPr>
              <w:t>aeroplane</w:t>
            </w:r>
            <w:proofErr w:type="spellEnd"/>
            <w:r w:rsidRPr="00797085">
              <w:rPr>
                <w:rFonts w:cstheme="minorHAnsi"/>
                <w:sz w:val="16"/>
                <w:szCs w:val="16"/>
                <w:lang w:val="en-US"/>
              </w:rPr>
              <w:t xml:space="preserve"> flight or events commemorated through festivals or anniversaries]</w:t>
            </w:r>
          </w:p>
          <w:p w:rsidR="008248B5" w:rsidRPr="00797085" w:rsidRDefault="008248B5" w:rsidP="008248B5">
            <w:pPr>
              <w:rPr>
                <w:rFonts w:cstheme="minorHAnsi"/>
                <w:sz w:val="16"/>
                <w:szCs w:val="16"/>
                <w:lang w:val="en-US"/>
              </w:rPr>
            </w:pPr>
            <w:r w:rsidRPr="00797085">
              <w:rPr>
                <w:rFonts w:cstheme="minorHAnsi"/>
                <w:sz w:val="16"/>
                <w:szCs w:val="16"/>
                <w:lang w:val="en-US"/>
              </w:rPr>
              <w:t xml:space="preserve">the lives of significant individuals in the past who have contributed to national and international achievements. Some should be used to compare aspects of life in different periods </w:t>
            </w:r>
          </w:p>
        </w:tc>
        <w:tc>
          <w:tcPr>
            <w:tcW w:w="2475" w:type="dxa"/>
            <w:shd w:val="clear" w:color="auto" w:fill="C5E0B3" w:themeFill="accent6" w:themeFillTint="66"/>
          </w:tcPr>
          <w:p w:rsidR="008248B5" w:rsidRPr="00797085" w:rsidRDefault="00E2024A" w:rsidP="00E2024A">
            <w:pPr>
              <w:rPr>
                <w:rFonts w:cstheme="minorHAnsi"/>
                <w:sz w:val="16"/>
                <w:szCs w:val="16"/>
                <w:lang w:val="en-US"/>
              </w:rPr>
            </w:pPr>
            <w:r>
              <w:rPr>
                <w:rFonts w:cstheme="minorHAnsi"/>
                <w:sz w:val="16"/>
                <w:szCs w:val="16"/>
                <w:lang w:val="en-US"/>
              </w:rPr>
              <w:t>Geography Topic</w:t>
            </w:r>
          </w:p>
        </w:tc>
        <w:tc>
          <w:tcPr>
            <w:tcW w:w="2475" w:type="dxa"/>
            <w:shd w:val="clear" w:color="auto" w:fill="C5E0B3" w:themeFill="accent6"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The achievements of the earliest civilizations – an overview of where and when the first civilizations appeared and a depth study of one of the following: Ancient Sumer; The Indus Valley; Ancient Egypt; The Shang Dynasty of Ancient China</w:t>
            </w:r>
          </w:p>
        </w:tc>
      </w:tr>
      <w:tr w:rsidR="008248B5" w:rsidRPr="00790E04" w:rsidTr="00790E04">
        <w:trPr>
          <w:trHeight w:val="1147"/>
        </w:trPr>
        <w:tc>
          <w:tcPr>
            <w:tcW w:w="846" w:type="dxa"/>
            <w:shd w:val="clear" w:color="auto" w:fill="C5E0B3" w:themeFill="accent6" w:themeFillTint="66"/>
          </w:tcPr>
          <w:p w:rsidR="008248B5" w:rsidRDefault="008248B5" w:rsidP="008248B5">
            <w:pPr>
              <w:jc w:val="center"/>
              <w:rPr>
                <w:rFonts w:cstheme="minorHAnsi"/>
                <w:b/>
                <w:sz w:val="18"/>
                <w:szCs w:val="18"/>
                <w:lang w:val="en-US"/>
              </w:rPr>
            </w:pPr>
            <w:r>
              <w:rPr>
                <w:rFonts w:cstheme="minorHAnsi"/>
                <w:b/>
                <w:sz w:val="18"/>
                <w:szCs w:val="18"/>
                <w:lang w:val="en-US"/>
              </w:rPr>
              <w:t>Implementation (first stage)</w:t>
            </w:r>
          </w:p>
          <w:p w:rsidR="008248B5" w:rsidRDefault="008248B5" w:rsidP="008248B5">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C5E0B3" w:themeFill="accent6" w:themeFillTint="66"/>
          </w:tcPr>
          <w:p w:rsidR="008248B5" w:rsidRPr="00797085" w:rsidRDefault="008248B5" w:rsidP="008248B5">
            <w:pPr>
              <w:rPr>
                <w:rFonts w:cstheme="minorHAnsi"/>
                <w:sz w:val="16"/>
                <w:szCs w:val="16"/>
                <w:lang w:val="en-US"/>
              </w:rPr>
            </w:pPr>
            <w:r w:rsidRPr="00797085">
              <w:rPr>
                <w:rFonts w:cstheme="minorHAnsi"/>
                <w:sz w:val="16"/>
                <w:szCs w:val="16"/>
                <w:lang w:val="en-US"/>
              </w:rPr>
              <w:t>History within their experience</w:t>
            </w:r>
          </w:p>
          <w:p w:rsidR="008248B5" w:rsidRPr="00797085" w:rsidRDefault="008248B5" w:rsidP="008248B5">
            <w:pPr>
              <w:pStyle w:val="ListParagraph"/>
              <w:numPr>
                <w:ilvl w:val="0"/>
                <w:numId w:val="2"/>
              </w:numPr>
              <w:rPr>
                <w:rFonts w:cstheme="minorHAnsi"/>
                <w:sz w:val="16"/>
                <w:szCs w:val="16"/>
                <w:lang w:val="en-US"/>
              </w:rPr>
            </w:pPr>
            <w:r w:rsidRPr="00797085">
              <w:rPr>
                <w:rFonts w:cstheme="minorHAnsi"/>
                <w:sz w:val="16"/>
                <w:szCs w:val="16"/>
                <w:lang w:val="en-US"/>
              </w:rPr>
              <w:t>Baby to old age</w:t>
            </w:r>
          </w:p>
        </w:tc>
        <w:tc>
          <w:tcPr>
            <w:tcW w:w="2232" w:type="dxa"/>
            <w:shd w:val="clear" w:color="auto" w:fill="C5E0B3" w:themeFill="accent6" w:themeFillTint="66"/>
          </w:tcPr>
          <w:p w:rsidR="008248B5" w:rsidRPr="00797085" w:rsidRDefault="00C27F84" w:rsidP="008248B5">
            <w:pPr>
              <w:rPr>
                <w:rFonts w:cstheme="minorHAnsi"/>
                <w:sz w:val="16"/>
                <w:szCs w:val="16"/>
                <w:lang w:val="en-US"/>
              </w:rPr>
            </w:pPr>
            <w:r>
              <w:rPr>
                <w:rFonts w:cstheme="minorHAnsi"/>
                <w:sz w:val="16"/>
                <w:szCs w:val="16"/>
                <w:lang w:val="en-US"/>
              </w:rPr>
              <w:t xml:space="preserve">Significant People </w:t>
            </w:r>
          </w:p>
          <w:p w:rsidR="008248B5" w:rsidRPr="00797085" w:rsidRDefault="008248B5" w:rsidP="008248B5">
            <w:pPr>
              <w:pStyle w:val="ListParagraph"/>
              <w:numPr>
                <w:ilvl w:val="0"/>
                <w:numId w:val="2"/>
              </w:numPr>
              <w:rPr>
                <w:rFonts w:cstheme="minorHAnsi"/>
                <w:sz w:val="16"/>
                <w:szCs w:val="16"/>
                <w:lang w:val="en-US"/>
              </w:rPr>
            </w:pPr>
            <w:r w:rsidRPr="00797085">
              <w:rPr>
                <w:rFonts w:cstheme="minorHAnsi"/>
                <w:sz w:val="16"/>
                <w:szCs w:val="16"/>
                <w:lang w:val="en-US"/>
              </w:rPr>
              <w:t>Florence Nightingale</w:t>
            </w:r>
          </w:p>
          <w:p w:rsidR="008248B5" w:rsidRPr="00E2024A" w:rsidRDefault="008248B5" w:rsidP="00E2024A">
            <w:pPr>
              <w:pStyle w:val="ListParagraph"/>
              <w:numPr>
                <w:ilvl w:val="0"/>
                <w:numId w:val="2"/>
              </w:numPr>
              <w:rPr>
                <w:rFonts w:cstheme="minorHAnsi"/>
                <w:sz w:val="16"/>
                <w:szCs w:val="16"/>
                <w:lang w:val="en-US"/>
              </w:rPr>
            </w:pPr>
            <w:r w:rsidRPr="00797085">
              <w:rPr>
                <w:rFonts w:cstheme="minorHAnsi"/>
                <w:sz w:val="16"/>
                <w:szCs w:val="16"/>
                <w:lang w:val="en-US"/>
              </w:rPr>
              <w:t xml:space="preserve">Mary </w:t>
            </w:r>
            <w:proofErr w:type="spellStart"/>
            <w:r w:rsidRPr="00797085">
              <w:rPr>
                <w:rFonts w:cstheme="minorHAnsi"/>
                <w:sz w:val="16"/>
                <w:szCs w:val="16"/>
                <w:lang w:val="en-US"/>
              </w:rPr>
              <w:t>Secole</w:t>
            </w:r>
            <w:proofErr w:type="spellEnd"/>
          </w:p>
        </w:tc>
        <w:tc>
          <w:tcPr>
            <w:tcW w:w="2475" w:type="dxa"/>
            <w:shd w:val="clear" w:color="auto" w:fill="C5E0B3" w:themeFill="accent6" w:themeFillTint="66"/>
          </w:tcPr>
          <w:p w:rsidR="008248B5" w:rsidRPr="00797085" w:rsidRDefault="00E2024A" w:rsidP="008248B5">
            <w:pPr>
              <w:rPr>
                <w:rFonts w:cstheme="minorHAnsi"/>
                <w:sz w:val="16"/>
                <w:szCs w:val="16"/>
                <w:lang w:val="en-US"/>
              </w:rPr>
            </w:pPr>
            <w:r>
              <w:rPr>
                <w:rFonts w:cstheme="minorHAnsi"/>
                <w:sz w:val="16"/>
                <w:szCs w:val="16"/>
                <w:lang w:val="en-US"/>
              </w:rPr>
              <w:t>Geography Topic</w:t>
            </w:r>
          </w:p>
        </w:tc>
        <w:tc>
          <w:tcPr>
            <w:tcW w:w="2475" w:type="dxa"/>
            <w:shd w:val="clear" w:color="auto" w:fill="C5E0B3" w:themeFill="accent6" w:themeFillTint="66"/>
          </w:tcPr>
          <w:p w:rsidR="008248B5" w:rsidRDefault="00C27F84" w:rsidP="008248B5">
            <w:pPr>
              <w:rPr>
                <w:rFonts w:cstheme="minorHAnsi"/>
                <w:sz w:val="16"/>
                <w:szCs w:val="16"/>
                <w:lang w:val="en-US"/>
              </w:rPr>
            </w:pPr>
            <w:r>
              <w:rPr>
                <w:rFonts w:cstheme="minorHAnsi"/>
                <w:sz w:val="16"/>
                <w:szCs w:val="16"/>
                <w:lang w:val="en-US"/>
              </w:rPr>
              <w:t>Evolution</w:t>
            </w:r>
          </w:p>
          <w:p w:rsidR="00C27F84" w:rsidRPr="00C27F84" w:rsidRDefault="00C27F84" w:rsidP="00C27F84">
            <w:pPr>
              <w:pStyle w:val="ListParagraph"/>
              <w:numPr>
                <w:ilvl w:val="0"/>
                <w:numId w:val="2"/>
              </w:numPr>
              <w:rPr>
                <w:rFonts w:cstheme="minorHAnsi"/>
                <w:sz w:val="16"/>
                <w:szCs w:val="16"/>
                <w:lang w:val="en-US"/>
              </w:rPr>
            </w:pPr>
            <w:r>
              <w:rPr>
                <w:rFonts w:cstheme="minorHAnsi"/>
                <w:sz w:val="16"/>
                <w:szCs w:val="16"/>
                <w:lang w:val="en-US"/>
              </w:rPr>
              <w:t>Darwin</w:t>
            </w:r>
          </w:p>
        </w:tc>
      </w:tr>
      <w:tr w:rsidR="008248B5" w:rsidRPr="00790E04" w:rsidTr="00790E04">
        <w:trPr>
          <w:trHeight w:val="1147"/>
        </w:trPr>
        <w:tc>
          <w:tcPr>
            <w:tcW w:w="846" w:type="dxa"/>
            <w:shd w:val="clear" w:color="auto" w:fill="C5E0B3" w:themeFill="accent6" w:themeFillTint="66"/>
          </w:tcPr>
          <w:p w:rsidR="008248B5" w:rsidRDefault="008248B5" w:rsidP="008248B5">
            <w:pPr>
              <w:jc w:val="center"/>
              <w:rPr>
                <w:rFonts w:cstheme="minorHAnsi"/>
                <w:b/>
                <w:sz w:val="18"/>
                <w:szCs w:val="18"/>
                <w:lang w:val="en-US"/>
              </w:rPr>
            </w:pPr>
            <w:r>
              <w:rPr>
                <w:rFonts w:cstheme="minorHAnsi"/>
                <w:b/>
                <w:sz w:val="18"/>
                <w:szCs w:val="18"/>
                <w:lang w:val="en-US"/>
              </w:rPr>
              <w:t>Implementation (first stage)</w:t>
            </w:r>
          </w:p>
          <w:p w:rsidR="008248B5" w:rsidRDefault="008248B5" w:rsidP="008248B5">
            <w:pPr>
              <w:jc w:val="center"/>
              <w:rPr>
                <w:rFonts w:cstheme="minorHAnsi"/>
                <w:b/>
                <w:sz w:val="18"/>
                <w:szCs w:val="18"/>
                <w:lang w:val="en-US"/>
              </w:rPr>
            </w:pPr>
            <w:r>
              <w:rPr>
                <w:rFonts w:cstheme="minorHAnsi"/>
                <w:b/>
                <w:sz w:val="18"/>
                <w:szCs w:val="18"/>
                <w:lang w:val="en-US"/>
              </w:rPr>
              <w:t>CYCLE B</w:t>
            </w:r>
          </w:p>
        </w:tc>
        <w:tc>
          <w:tcPr>
            <w:tcW w:w="2428" w:type="dxa"/>
            <w:vMerge/>
            <w:shd w:val="clear" w:color="auto" w:fill="C5E0B3" w:themeFill="accent6" w:themeFillTint="66"/>
          </w:tcPr>
          <w:p w:rsidR="008248B5" w:rsidRPr="00797085" w:rsidRDefault="008248B5" w:rsidP="008248B5">
            <w:pPr>
              <w:rPr>
                <w:rFonts w:cstheme="minorHAnsi"/>
                <w:sz w:val="16"/>
                <w:szCs w:val="16"/>
                <w:lang w:val="en-US"/>
              </w:rPr>
            </w:pPr>
          </w:p>
        </w:tc>
        <w:tc>
          <w:tcPr>
            <w:tcW w:w="2232" w:type="dxa"/>
            <w:shd w:val="clear" w:color="auto" w:fill="C5E0B3" w:themeFill="accent6" w:themeFillTint="66"/>
          </w:tcPr>
          <w:p w:rsidR="00C27F84" w:rsidRPr="00797085" w:rsidRDefault="00C27F84" w:rsidP="00C27F84">
            <w:pPr>
              <w:rPr>
                <w:rFonts w:cstheme="minorHAnsi"/>
                <w:sz w:val="16"/>
                <w:szCs w:val="16"/>
                <w:lang w:val="en-US"/>
              </w:rPr>
            </w:pPr>
            <w:r>
              <w:rPr>
                <w:rFonts w:cstheme="minorHAnsi"/>
                <w:sz w:val="16"/>
                <w:szCs w:val="16"/>
                <w:lang w:val="en-US"/>
              </w:rPr>
              <w:t>Significant event</w:t>
            </w:r>
          </w:p>
          <w:p w:rsidR="008248B5" w:rsidRPr="00797085" w:rsidRDefault="00C27F84" w:rsidP="00C27F84">
            <w:pPr>
              <w:rPr>
                <w:rFonts w:cstheme="minorHAnsi"/>
                <w:sz w:val="16"/>
                <w:szCs w:val="16"/>
                <w:lang w:val="en-US"/>
              </w:rPr>
            </w:pPr>
            <w:r w:rsidRPr="00797085">
              <w:rPr>
                <w:rFonts w:cstheme="minorHAnsi"/>
                <w:sz w:val="16"/>
                <w:szCs w:val="16"/>
                <w:lang w:val="en-US"/>
              </w:rPr>
              <w:t>First flight</w:t>
            </w:r>
          </w:p>
        </w:tc>
        <w:tc>
          <w:tcPr>
            <w:tcW w:w="2475" w:type="dxa"/>
            <w:shd w:val="clear" w:color="auto" w:fill="C5E0B3" w:themeFill="accent6" w:themeFillTint="66"/>
          </w:tcPr>
          <w:p w:rsidR="008248B5" w:rsidRPr="00797085" w:rsidRDefault="00C27F84" w:rsidP="008248B5">
            <w:pPr>
              <w:rPr>
                <w:rFonts w:cstheme="minorHAnsi"/>
                <w:sz w:val="16"/>
                <w:szCs w:val="16"/>
                <w:lang w:val="en-US"/>
              </w:rPr>
            </w:pPr>
            <w:r>
              <w:rPr>
                <w:rFonts w:cstheme="minorHAnsi"/>
                <w:sz w:val="16"/>
                <w:szCs w:val="16"/>
                <w:lang w:val="en-US"/>
              </w:rPr>
              <w:t xml:space="preserve">Geography topic </w:t>
            </w:r>
          </w:p>
        </w:tc>
        <w:tc>
          <w:tcPr>
            <w:tcW w:w="2475" w:type="dxa"/>
            <w:shd w:val="clear" w:color="auto" w:fill="C5E0B3" w:themeFill="accent6" w:themeFillTint="66"/>
          </w:tcPr>
          <w:p w:rsidR="008248B5" w:rsidRPr="00797085" w:rsidRDefault="00C27F84" w:rsidP="008248B5">
            <w:pPr>
              <w:rPr>
                <w:rFonts w:cstheme="minorHAnsi"/>
                <w:sz w:val="16"/>
                <w:szCs w:val="16"/>
                <w:lang w:val="en-US"/>
              </w:rPr>
            </w:pPr>
            <w:r w:rsidRPr="00797085">
              <w:rPr>
                <w:rFonts w:cstheme="minorHAnsi"/>
                <w:sz w:val="16"/>
                <w:szCs w:val="16"/>
                <w:lang w:val="en-US"/>
              </w:rPr>
              <w:t>Indus Valley</w:t>
            </w:r>
          </w:p>
        </w:tc>
      </w:tr>
      <w:tr w:rsidR="008248B5" w:rsidRPr="00790E04" w:rsidTr="00790E04">
        <w:tc>
          <w:tcPr>
            <w:tcW w:w="846" w:type="dxa"/>
            <w:shd w:val="clear" w:color="auto" w:fill="A8D08D" w:themeFill="accent6" w:themeFillTint="99"/>
          </w:tcPr>
          <w:p w:rsidR="008248B5" w:rsidRPr="00790E04" w:rsidRDefault="008248B5" w:rsidP="008248B5">
            <w:pPr>
              <w:jc w:val="center"/>
              <w:rPr>
                <w:rFonts w:cstheme="minorHAnsi"/>
                <w:b/>
                <w:sz w:val="18"/>
                <w:szCs w:val="18"/>
                <w:lang w:val="en-US"/>
              </w:rPr>
            </w:pPr>
            <w:r w:rsidRPr="00790E04">
              <w:rPr>
                <w:rFonts w:cstheme="minorHAnsi"/>
                <w:b/>
                <w:sz w:val="18"/>
                <w:szCs w:val="18"/>
                <w:lang w:val="en-US"/>
              </w:rPr>
              <w:t>Summer 2</w:t>
            </w:r>
          </w:p>
        </w:tc>
        <w:tc>
          <w:tcPr>
            <w:tcW w:w="2428" w:type="dxa"/>
            <w:shd w:val="clear" w:color="auto" w:fill="A8D08D" w:themeFill="accent6" w:themeFillTint="99"/>
          </w:tcPr>
          <w:p w:rsidR="008248B5" w:rsidRPr="00797085" w:rsidRDefault="008248B5" w:rsidP="008248B5">
            <w:pPr>
              <w:rPr>
                <w:rFonts w:cstheme="minorHAnsi"/>
                <w:sz w:val="16"/>
                <w:szCs w:val="16"/>
                <w:lang w:val="en-US"/>
              </w:rPr>
            </w:pPr>
            <w:r w:rsidRPr="00797085">
              <w:rPr>
                <w:rFonts w:cstheme="minorHAnsi"/>
                <w:sz w:val="16"/>
                <w:szCs w:val="16"/>
                <w:lang w:val="en-US"/>
              </w:rPr>
              <w:t>Children talk about past and present events in their own lives and in the lives of family members.</w:t>
            </w:r>
          </w:p>
        </w:tc>
        <w:tc>
          <w:tcPr>
            <w:tcW w:w="2232" w:type="dxa"/>
            <w:shd w:val="clear" w:color="auto" w:fill="A8D08D" w:themeFill="accent6" w:themeFillTint="99"/>
          </w:tcPr>
          <w:p w:rsidR="008248B5" w:rsidRPr="00797085" w:rsidRDefault="008248B5" w:rsidP="00C27F84">
            <w:pPr>
              <w:rPr>
                <w:rFonts w:cstheme="minorHAnsi"/>
                <w:sz w:val="16"/>
                <w:szCs w:val="16"/>
                <w:lang w:val="en-US"/>
              </w:rPr>
            </w:pPr>
            <w:r w:rsidRPr="00797085">
              <w:rPr>
                <w:rFonts w:cstheme="minorHAnsi"/>
                <w:sz w:val="16"/>
                <w:szCs w:val="16"/>
                <w:lang w:val="en-US"/>
              </w:rPr>
              <w:t>The lives of significant individuals in the past who have contributed to national and international achievements. Some should be used to compare aspects of life in different periods</w:t>
            </w:r>
          </w:p>
        </w:tc>
        <w:tc>
          <w:tcPr>
            <w:tcW w:w="2475" w:type="dxa"/>
            <w:shd w:val="clear" w:color="auto" w:fill="A8D08D" w:themeFill="accent6" w:themeFillTint="99"/>
          </w:tcPr>
          <w:p w:rsidR="008248B5" w:rsidRPr="00797085" w:rsidRDefault="008248B5" w:rsidP="008248B5">
            <w:pPr>
              <w:rPr>
                <w:rFonts w:cstheme="minorHAnsi"/>
                <w:sz w:val="16"/>
                <w:szCs w:val="16"/>
                <w:lang w:val="en-US"/>
              </w:rPr>
            </w:pPr>
            <w:r w:rsidRPr="00797085">
              <w:rPr>
                <w:rFonts w:cstheme="minorHAnsi"/>
                <w:sz w:val="16"/>
                <w:szCs w:val="16"/>
                <w:lang w:val="en-US"/>
              </w:rPr>
              <w:t xml:space="preserve">A local history study </w:t>
            </w:r>
          </w:p>
          <w:p w:rsidR="00C27F84" w:rsidRDefault="00C27F84" w:rsidP="008248B5">
            <w:pPr>
              <w:rPr>
                <w:rFonts w:cstheme="minorHAnsi"/>
                <w:sz w:val="16"/>
                <w:szCs w:val="16"/>
                <w:lang w:val="en-US"/>
              </w:rPr>
            </w:pPr>
            <w:r>
              <w:rPr>
                <w:rFonts w:cstheme="minorHAnsi"/>
                <w:sz w:val="16"/>
                <w:szCs w:val="16"/>
                <w:lang w:val="en-US"/>
              </w:rPr>
              <w:t xml:space="preserve">Examples (non-statutory) </w:t>
            </w:r>
          </w:p>
          <w:p w:rsidR="008248B5" w:rsidRPr="00797085" w:rsidRDefault="008248B5" w:rsidP="008248B5">
            <w:pPr>
              <w:rPr>
                <w:rFonts w:cstheme="minorHAnsi"/>
                <w:sz w:val="16"/>
                <w:szCs w:val="16"/>
                <w:lang w:val="en-US"/>
              </w:rPr>
            </w:pPr>
            <w:r w:rsidRPr="00797085">
              <w:rPr>
                <w:rFonts w:cstheme="minorHAnsi"/>
                <w:sz w:val="16"/>
                <w:szCs w:val="16"/>
                <w:lang w:val="en-US"/>
              </w:rPr>
              <w:t xml:space="preserve">a depth study linked to one of the British areas of study </w:t>
            </w:r>
          </w:p>
          <w:p w:rsidR="008248B5" w:rsidRPr="00797085" w:rsidRDefault="008248B5" w:rsidP="008248B5">
            <w:pPr>
              <w:rPr>
                <w:rFonts w:cstheme="minorHAnsi"/>
                <w:sz w:val="16"/>
                <w:szCs w:val="16"/>
                <w:lang w:val="en-US"/>
              </w:rPr>
            </w:pPr>
            <w:r w:rsidRPr="00797085">
              <w:rPr>
                <w:rFonts w:cstheme="minorHAnsi"/>
                <w:sz w:val="16"/>
                <w:szCs w:val="16"/>
                <w:lang w:val="en-US"/>
              </w:rPr>
              <w:t xml:space="preserve">A study over time tracing how several aspects of national history are reflected in the locality (this can go beyond 1066) </w:t>
            </w:r>
          </w:p>
          <w:p w:rsidR="008248B5" w:rsidRPr="00797085" w:rsidRDefault="008248B5" w:rsidP="008248B5">
            <w:pPr>
              <w:rPr>
                <w:rFonts w:cstheme="minorHAnsi"/>
                <w:sz w:val="16"/>
                <w:szCs w:val="16"/>
                <w:lang w:val="en-US"/>
              </w:rPr>
            </w:pPr>
            <w:r w:rsidRPr="00797085">
              <w:rPr>
                <w:rFonts w:cstheme="minorHAnsi"/>
                <w:sz w:val="16"/>
                <w:szCs w:val="16"/>
                <w:lang w:val="en-US"/>
              </w:rPr>
              <w:t xml:space="preserve">A study of an aspect of history or a site dating from a period beyond </w:t>
            </w:r>
            <w:r w:rsidRPr="00797085">
              <w:rPr>
                <w:rFonts w:cstheme="minorHAnsi"/>
                <w:sz w:val="16"/>
                <w:szCs w:val="16"/>
                <w:lang w:val="en-US"/>
              </w:rPr>
              <w:lastRenderedPageBreak/>
              <w:t xml:space="preserve">1066 that is significant in the locality. </w:t>
            </w:r>
          </w:p>
        </w:tc>
        <w:tc>
          <w:tcPr>
            <w:tcW w:w="2475" w:type="dxa"/>
            <w:shd w:val="clear" w:color="auto" w:fill="A8D08D" w:themeFill="accent6" w:themeFillTint="99"/>
          </w:tcPr>
          <w:p w:rsidR="008248B5" w:rsidRPr="00797085" w:rsidRDefault="008248B5" w:rsidP="008248B5">
            <w:pPr>
              <w:rPr>
                <w:rFonts w:cstheme="minorHAnsi"/>
                <w:sz w:val="16"/>
                <w:szCs w:val="16"/>
                <w:lang w:val="en-US"/>
              </w:rPr>
            </w:pPr>
            <w:r w:rsidRPr="00797085">
              <w:rPr>
                <w:rFonts w:cstheme="minorHAnsi"/>
                <w:sz w:val="16"/>
                <w:szCs w:val="16"/>
                <w:lang w:val="en-US"/>
              </w:rPr>
              <w:lastRenderedPageBreak/>
              <w:t>Ancient Greece – a study of Greek life and achievements and their influence on the western world</w:t>
            </w:r>
          </w:p>
        </w:tc>
      </w:tr>
      <w:tr w:rsidR="008248B5" w:rsidRPr="00790E04" w:rsidTr="00790E04">
        <w:trPr>
          <w:trHeight w:val="1343"/>
        </w:trPr>
        <w:tc>
          <w:tcPr>
            <w:tcW w:w="846" w:type="dxa"/>
            <w:shd w:val="clear" w:color="auto" w:fill="A8D08D" w:themeFill="accent6" w:themeFillTint="99"/>
          </w:tcPr>
          <w:p w:rsidR="008248B5" w:rsidRDefault="008248B5" w:rsidP="008248B5">
            <w:pPr>
              <w:jc w:val="center"/>
              <w:rPr>
                <w:rFonts w:cstheme="minorHAnsi"/>
                <w:b/>
                <w:sz w:val="18"/>
                <w:szCs w:val="18"/>
                <w:lang w:val="en-US"/>
              </w:rPr>
            </w:pPr>
            <w:r>
              <w:rPr>
                <w:rFonts w:cstheme="minorHAnsi"/>
                <w:b/>
                <w:sz w:val="18"/>
                <w:szCs w:val="18"/>
                <w:lang w:val="en-US"/>
              </w:rPr>
              <w:lastRenderedPageBreak/>
              <w:t>Implementation (first stage)</w:t>
            </w:r>
          </w:p>
          <w:p w:rsidR="008248B5" w:rsidRDefault="008248B5" w:rsidP="008248B5">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A8D08D" w:themeFill="accent6" w:themeFillTint="99"/>
          </w:tcPr>
          <w:p w:rsidR="008248B5" w:rsidRPr="00797085" w:rsidRDefault="008248B5" w:rsidP="008248B5">
            <w:pPr>
              <w:rPr>
                <w:rFonts w:cstheme="minorHAnsi"/>
                <w:sz w:val="16"/>
                <w:szCs w:val="16"/>
                <w:lang w:val="en-US"/>
              </w:rPr>
            </w:pPr>
            <w:r w:rsidRPr="00797085">
              <w:rPr>
                <w:rFonts w:cstheme="minorHAnsi"/>
                <w:sz w:val="16"/>
                <w:szCs w:val="16"/>
                <w:lang w:val="en-US"/>
              </w:rPr>
              <w:t>History of seaside holidays</w:t>
            </w:r>
          </w:p>
          <w:p w:rsidR="008248B5" w:rsidRPr="00797085" w:rsidRDefault="008248B5" w:rsidP="008248B5">
            <w:pPr>
              <w:rPr>
                <w:rFonts w:cstheme="minorHAnsi"/>
                <w:sz w:val="16"/>
                <w:szCs w:val="16"/>
                <w:lang w:val="en-US"/>
              </w:rPr>
            </w:pPr>
            <w:r w:rsidRPr="00797085">
              <w:rPr>
                <w:rFonts w:cstheme="minorHAnsi"/>
                <w:sz w:val="16"/>
                <w:szCs w:val="16"/>
                <w:lang w:val="en-US"/>
              </w:rPr>
              <w:t>Victorians</w:t>
            </w:r>
          </w:p>
        </w:tc>
        <w:tc>
          <w:tcPr>
            <w:tcW w:w="2232" w:type="dxa"/>
            <w:shd w:val="clear" w:color="auto" w:fill="A8D08D" w:themeFill="accent6" w:themeFillTint="99"/>
          </w:tcPr>
          <w:p w:rsidR="008248B5" w:rsidRPr="00797085" w:rsidRDefault="008248B5" w:rsidP="008248B5">
            <w:pPr>
              <w:rPr>
                <w:rFonts w:cstheme="minorHAnsi"/>
                <w:sz w:val="16"/>
                <w:szCs w:val="16"/>
                <w:lang w:val="en-US"/>
              </w:rPr>
            </w:pPr>
            <w:r w:rsidRPr="00797085">
              <w:rPr>
                <w:rFonts w:cstheme="minorHAnsi"/>
                <w:sz w:val="16"/>
                <w:szCs w:val="16"/>
                <w:lang w:val="en-US"/>
              </w:rPr>
              <w:t>Significant people</w:t>
            </w:r>
          </w:p>
          <w:p w:rsidR="008248B5" w:rsidRPr="00797085" w:rsidRDefault="008248B5" w:rsidP="008248B5">
            <w:pPr>
              <w:pStyle w:val="ListParagraph"/>
              <w:numPr>
                <w:ilvl w:val="0"/>
                <w:numId w:val="2"/>
              </w:numPr>
              <w:rPr>
                <w:rFonts w:cstheme="minorHAnsi"/>
                <w:sz w:val="16"/>
                <w:szCs w:val="16"/>
                <w:lang w:val="en-US"/>
              </w:rPr>
            </w:pPr>
            <w:r w:rsidRPr="00797085">
              <w:rPr>
                <w:rFonts w:cstheme="minorHAnsi"/>
                <w:sz w:val="16"/>
                <w:szCs w:val="16"/>
                <w:lang w:val="en-US"/>
              </w:rPr>
              <w:t>Elizabeth I</w:t>
            </w:r>
          </w:p>
          <w:p w:rsidR="008248B5" w:rsidRPr="00797085" w:rsidRDefault="008248B5" w:rsidP="008248B5">
            <w:pPr>
              <w:pStyle w:val="ListParagraph"/>
              <w:numPr>
                <w:ilvl w:val="0"/>
                <w:numId w:val="2"/>
              </w:numPr>
              <w:rPr>
                <w:rFonts w:cstheme="minorHAnsi"/>
                <w:sz w:val="16"/>
                <w:szCs w:val="16"/>
                <w:lang w:val="en-US"/>
              </w:rPr>
            </w:pPr>
            <w:r w:rsidRPr="00797085">
              <w:rPr>
                <w:rFonts w:cstheme="minorHAnsi"/>
                <w:sz w:val="16"/>
                <w:szCs w:val="16"/>
                <w:lang w:val="en-US"/>
              </w:rPr>
              <w:t xml:space="preserve">Christopher Columbus </w:t>
            </w:r>
          </w:p>
        </w:tc>
        <w:tc>
          <w:tcPr>
            <w:tcW w:w="2475" w:type="dxa"/>
            <w:shd w:val="clear" w:color="auto" w:fill="A8D08D" w:themeFill="accent6" w:themeFillTint="99"/>
          </w:tcPr>
          <w:p w:rsidR="008248B5" w:rsidRDefault="00C27F84" w:rsidP="008248B5">
            <w:pPr>
              <w:rPr>
                <w:rFonts w:cstheme="minorHAnsi"/>
                <w:sz w:val="16"/>
                <w:szCs w:val="16"/>
                <w:lang w:val="en-US"/>
              </w:rPr>
            </w:pPr>
            <w:r>
              <w:rPr>
                <w:rFonts w:cstheme="minorHAnsi"/>
                <w:sz w:val="16"/>
                <w:szCs w:val="16"/>
                <w:lang w:val="en-US"/>
              </w:rPr>
              <w:t>Tudors</w:t>
            </w:r>
          </w:p>
          <w:p w:rsidR="00C27F84" w:rsidRDefault="00C27F84" w:rsidP="008248B5">
            <w:pPr>
              <w:rPr>
                <w:rFonts w:cstheme="minorHAnsi"/>
                <w:sz w:val="16"/>
                <w:szCs w:val="16"/>
                <w:lang w:val="en-US"/>
              </w:rPr>
            </w:pPr>
            <w:r>
              <w:rPr>
                <w:rFonts w:cstheme="minorHAnsi"/>
                <w:sz w:val="16"/>
                <w:szCs w:val="16"/>
                <w:lang w:val="en-US"/>
              </w:rPr>
              <w:t>-1066 Manor House</w:t>
            </w:r>
          </w:p>
          <w:p w:rsidR="00C27F84" w:rsidRPr="00797085" w:rsidRDefault="00C27F84" w:rsidP="008248B5">
            <w:pPr>
              <w:rPr>
                <w:rFonts w:cstheme="minorHAnsi"/>
                <w:sz w:val="16"/>
                <w:szCs w:val="16"/>
                <w:lang w:val="en-US"/>
              </w:rPr>
            </w:pPr>
          </w:p>
        </w:tc>
        <w:tc>
          <w:tcPr>
            <w:tcW w:w="2475" w:type="dxa"/>
            <w:shd w:val="clear" w:color="auto" w:fill="A8D08D" w:themeFill="accent6" w:themeFillTint="99"/>
          </w:tcPr>
          <w:p w:rsidR="008248B5" w:rsidRPr="00797085" w:rsidRDefault="008248B5" w:rsidP="008248B5">
            <w:pPr>
              <w:rPr>
                <w:rFonts w:cstheme="minorHAnsi"/>
                <w:sz w:val="16"/>
                <w:szCs w:val="16"/>
                <w:lang w:val="en-US"/>
              </w:rPr>
            </w:pPr>
            <w:r w:rsidRPr="00797085">
              <w:rPr>
                <w:rFonts w:cstheme="minorHAnsi"/>
                <w:sz w:val="16"/>
                <w:szCs w:val="16"/>
                <w:lang w:val="en-US"/>
              </w:rPr>
              <w:t xml:space="preserve">Manor House </w:t>
            </w:r>
            <w:r w:rsidR="00C27F84">
              <w:rPr>
                <w:rFonts w:cstheme="minorHAnsi"/>
                <w:sz w:val="16"/>
                <w:szCs w:val="16"/>
                <w:lang w:val="en-US"/>
              </w:rPr>
              <w:t>production</w:t>
            </w:r>
            <w:r w:rsidRPr="00797085">
              <w:rPr>
                <w:rFonts w:cstheme="minorHAnsi"/>
                <w:sz w:val="16"/>
                <w:szCs w:val="16"/>
                <w:lang w:val="en-US"/>
              </w:rPr>
              <w:t xml:space="preserve"> </w:t>
            </w:r>
          </w:p>
          <w:p w:rsidR="008248B5" w:rsidRPr="00797085" w:rsidRDefault="008248B5" w:rsidP="008248B5">
            <w:pPr>
              <w:rPr>
                <w:rFonts w:cstheme="minorHAnsi"/>
                <w:sz w:val="16"/>
                <w:szCs w:val="16"/>
                <w:lang w:val="en-US"/>
              </w:rPr>
            </w:pPr>
          </w:p>
          <w:p w:rsidR="008248B5" w:rsidRPr="00797085" w:rsidRDefault="008248B5" w:rsidP="008248B5">
            <w:pPr>
              <w:rPr>
                <w:rFonts w:cstheme="minorHAnsi"/>
                <w:sz w:val="16"/>
                <w:szCs w:val="16"/>
                <w:lang w:val="en-US"/>
              </w:rPr>
            </w:pPr>
            <w:r w:rsidRPr="00797085">
              <w:rPr>
                <w:rFonts w:cstheme="minorHAnsi"/>
                <w:sz w:val="16"/>
                <w:szCs w:val="16"/>
                <w:lang w:val="en-US"/>
              </w:rPr>
              <w:t>Ancient Greece</w:t>
            </w:r>
          </w:p>
        </w:tc>
      </w:tr>
      <w:tr w:rsidR="008248B5" w:rsidRPr="00790E04" w:rsidTr="00790E04">
        <w:trPr>
          <w:trHeight w:val="1343"/>
        </w:trPr>
        <w:tc>
          <w:tcPr>
            <w:tcW w:w="846" w:type="dxa"/>
            <w:shd w:val="clear" w:color="auto" w:fill="A8D08D" w:themeFill="accent6" w:themeFillTint="99"/>
          </w:tcPr>
          <w:p w:rsidR="008248B5" w:rsidRDefault="008248B5" w:rsidP="008248B5">
            <w:pPr>
              <w:jc w:val="center"/>
              <w:rPr>
                <w:rFonts w:cstheme="minorHAnsi"/>
                <w:b/>
                <w:sz w:val="18"/>
                <w:szCs w:val="18"/>
                <w:lang w:val="en-US"/>
              </w:rPr>
            </w:pPr>
            <w:r>
              <w:rPr>
                <w:rFonts w:cstheme="minorHAnsi"/>
                <w:b/>
                <w:sz w:val="18"/>
                <w:szCs w:val="18"/>
                <w:lang w:val="en-US"/>
              </w:rPr>
              <w:t>Implementation (first stage)</w:t>
            </w:r>
          </w:p>
          <w:p w:rsidR="008248B5" w:rsidRDefault="008248B5" w:rsidP="008248B5">
            <w:pPr>
              <w:jc w:val="center"/>
              <w:rPr>
                <w:rFonts w:cstheme="minorHAnsi"/>
                <w:b/>
                <w:sz w:val="18"/>
                <w:szCs w:val="18"/>
                <w:lang w:val="en-US"/>
              </w:rPr>
            </w:pPr>
            <w:r>
              <w:rPr>
                <w:rFonts w:cstheme="minorHAnsi"/>
                <w:b/>
                <w:sz w:val="18"/>
                <w:szCs w:val="18"/>
                <w:lang w:val="en-US"/>
              </w:rPr>
              <w:t>CYCLE B</w:t>
            </w:r>
          </w:p>
        </w:tc>
        <w:tc>
          <w:tcPr>
            <w:tcW w:w="2428" w:type="dxa"/>
            <w:vMerge/>
            <w:shd w:val="clear" w:color="auto" w:fill="A8D08D" w:themeFill="accent6" w:themeFillTint="99"/>
          </w:tcPr>
          <w:p w:rsidR="008248B5" w:rsidRPr="00797085" w:rsidRDefault="008248B5" w:rsidP="008248B5">
            <w:pPr>
              <w:rPr>
                <w:rFonts w:cstheme="minorHAnsi"/>
                <w:sz w:val="16"/>
                <w:szCs w:val="16"/>
                <w:lang w:val="en-US"/>
              </w:rPr>
            </w:pPr>
          </w:p>
        </w:tc>
        <w:tc>
          <w:tcPr>
            <w:tcW w:w="2232" w:type="dxa"/>
            <w:shd w:val="clear" w:color="auto" w:fill="A8D08D" w:themeFill="accent6" w:themeFillTint="99"/>
          </w:tcPr>
          <w:p w:rsidR="008248B5" w:rsidRPr="00797085" w:rsidRDefault="00C27F84" w:rsidP="008248B5">
            <w:pPr>
              <w:rPr>
                <w:rFonts w:cstheme="minorHAnsi"/>
                <w:sz w:val="16"/>
                <w:szCs w:val="16"/>
                <w:lang w:val="en-US"/>
              </w:rPr>
            </w:pPr>
            <w:r>
              <w:rPr>
                <w:rFonts w:cstheme="minorHAnsi"/>
                <w:sz w:val="16"/>
                <w:szCs w:val="16"/>
                <w:lang w:val="en-US"/>
              </w:rPr>
              <w:t>Geography Based</w:t>
            </w:r>
          </w:p>
        </w:tc>
        <w:tc>
          <w:tcPr>
            <w:tcW w:w="2475" w:type="dxa"/>
            <w:shd w:val="clear" w:color="auto" w:fill="A8D08D" w:themeFill="accent6" w:themeFillTint="99"/>
          </w:tcPr>
          <w:p w:rsidR="008248B5" w:rsidRPr="00797085" w:rsidRDefault="00C27F84" w:rsidP="008248B5">
            <w:pPr>
              <w:rPr>
                <w:rFonts w:cstheme="minorHAnsi"/>
                <w:sz w:val="16"/>
                <w:szCs w:val="16"/>
                <w:lang w:val="en-US"/>
              </w:rPr>
            </w:pPr>
            <w:r w:rsidRPr="00797085">
              <w:rPr>
                <w:rFonts w:cstheme="minorHAnsi"/>
                <w:sz w:val="16"/>
                <w:szCs w:val="16"/>
                <w:lang w:val="en-US"/>
              </w:rPr>
              <w:t>Egyptians</w:t>
            </w:r>
          </w:p>
        </w:tc>
        <w:tc>
          <w:tcPr>
            <w:tcW w:w="2475" w:type="dxa"/>
            <w:shd w:val="clear" w:color="auto" w:fill="A8D08D" w:themeFill="accent6" w:themeFillTint="99"/>
          </w:tcPr>
          <w:p w:rsidR="008248B5" w:rsidRPr="00797085" w:rsidRDefault="00C27F84" w:rsidP="008248B5">
            <w:pPr>
              <w:rPr>
                <w:rFonts w:cstheme="minorHAnsi"/>
                <w:sz w:val="16"/>
                <w:szCs w:val="16"/>
                <w:lang w:val="en-US"/>
              </w:rPr>
            </w:pPr>
            <w:r>
              <w:rPr>
                <w:rFonts w:cstheme="minorHAnsi"/>
                <w:sz w:val="16"/>
                <w:szCs w:val="16"/>
                <w:lang w:val="en-US"/>
              </w:rPr>
              <w:t>Geography Based</w:t>
            </w:r>
          </w:p>
        </w:tc>
      </w:tr>
      <w:tr w:rsidR="008248B5" w:rsidRPr="00790E04" w:rsidTr="00204593">
        <w:trPr>
          <w:trHeight w:val="1140"/>
        </w:trPr>
        <w:tc>
          <w:tcPr>
            <w:tcW w:w="10456" w:type="dxa"/>
            <w:gridSpan w:val="5"/>
            <w:shd w:val="clear" w:color="auto" w:fill="auto"/>
          </w:tcPr>
          <w:p w:rsidR="008248B5" w:rsidRPr="00204593" w:rsidRDefault="008248B5" w:rsidP="008248B5">
            <w:pPr>
              <w:rPr>
                <w:rFonts w:cstheme="minorHAnsi"/>
                <w:sz w:val="18"/>
                <w:szCs w:val="18"/>
                <w:lang w:val="en-US"/>
              </w:rPr>
            </w:pPr>
            <w:r w:rsidRPr="00204593">
              <w:rPr>
                <w:rFonts w:cstheme="minorHAnsi"/>
                <w:sz w:val="18"/>
                <w:szCs w:val="18"/>
                <w:lang w:val="en-US"/>
              </w:rPr>
              <w:t>Impact</w:t>
            </w:r>
          </w:p>
          <w:p w:rsidR="00204593" w:rsidRPr="00204593" w:rsidRDefault="00204593" w:rsidP="008248B5">
            <w:pPr>
              <w:rPr>
                <w:rFonts w:cstheme="minorHAnsi"/>
                <w:sz w:val="18"/>
                <w:szCs w:val="18"/>
                <w:lang w:val="en-US"/>
              </w:rPr>
            </w:pPr>
          </w:p>
          <w:p w:rsidR="00204593" w:rsidRPr="00204593" w:rsidRDefault="00204593" w:rsidP="00204593">
            <w:pPr>
              <w:rPr>
                <w:rFonts w:cstheme="minorHAnsi"/>
                <w:sz w:val="18"/>
                <w:szCs w:val="18"/>
                <w:lang w:val="en-US"/>
              </w:rPr>
            </w:pPr>
            <w:r w:rsidRPr="00204593">
              <w:rPr>
                <w:rFonts w:cstheme="minorHAnsi"/>
                <w:sz w:val="18"/>
                <w:szCs w:val="18"/>
                <w:lang w:val="en-US"/>
              </w:rPr>
              <w:t>Progress against the learning intentions will be mapped and monitored through teacher assessment into the statement section of Target Tracker.</w:t>
            </w:r>
          </w:p>
          <w:p w:rsidR="008248B5" w:rsidRPr="00797085" w:rsidRDefault="00204593" w:rsidP="00204593">
            <w:pPr>
              <w:rPr>
                <w:rFonts w:cstheme="minorHAnsi"/>
                <w:sz w:val="16"/>
                <w:szCs w:val="16"/>
                <w:lang w:val="en-US"/>
              </w:rPr>
            </w:pPr>
            <w:r w:rsidRPr="00204593">
              <w:rPr>
                <w:rFonts w:cstheme="minorHAnsi"/>
                <w:sz w:val="18"/>
                <w:szCs w:val="18"/>
                <w:lang w:val="en-US"/>
              </w:rPr>
              <w:t>The curriculum leader will monitor the effectiveness of the curriculum through pupil interviews and work scrutiny</w:t>
            </w:r>
            <w:r>
              <w:rPr>
                <w:rFonts w:cstheme="minorHAnsi"/>
                <w:sz w:val="18"/>
                <w:szCs w:val="18"/>
                <w:lang w:val="en-US"/>
              </w:rPr>
              <w:t>.</w:t>
            </w:r>
          </w:p>
        </w:tc>
      </w:tr>
    </w:tbl>
    <w:p w:rsidR="002A4768" w:rsidRPr="002A4768" w:rsidRDefault="002A4768" w:rsidP="002A4768">
      <w:pPr>
        <w:rPr>
          <w:rFonts w:cstheme="minorHAnsi"/>
          <w:sz w:val="18"/>
          <w:szCs w:val="18"/>
          <w:lang w:val="en-US"/>
        </w:rPr>
      </w:pPr>
      <w:bookmarkStart w:id="0" w:name="_GoBack"/>
      <w:bookmarkEnd w:id="0"/>
    </w:p>
    <w:sectPr w:rsidR="002A4768" w:rsidRPr="002A4768" w:rsidSect="003B0EA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EA6" w:rsidRDefault="003B0EA6" w:rsidP="003B0EA6">
      <w:pPr>
        <w:spacing w:after="0" w:line="240" w:lineRule="auto"/>
      </w:pPr>
      <w:r>
        <w:separator/>
      </w:r>
    </w:p>
  </w:endnote>
  <w:endnote w:type="continuationSeparator" w:id="0">
    <w:p w:rsidR="003B0EA6" w:rsidRDefault="003B0EA6" w:rsidP="003B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B7E" w:rsidRPr="00DA5B7E" w:rsidRDefault="00DA5B7E">
    <w:pPr>
      <w:pStyle w:val="Footer"/>
      <w:rPr>
        <w:sz w:val="16"/>
        <w:szCs w:val="16"/>
        <w:lang w:val="en-US"/>
      </w:rPr>
    </w:pPr>
    <w:r w:rsidRPr="00DA5B7E">
      <w:rPr>
        <w:sz w:val="16"/>
        <w:szCs w:val="16"/>
        <w:lang w:val="en-US"/>
      </w:rPr>
      <w:t>KL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EA6" w:rsidRDefault="003B0EA6" w:rsidP="003B0EA6">
      <w:pPr>
        <w:spacing w:after="0" w:line="240" w:lineRule="auto"/>
      </w:pPr>
      <w:r>
        <w:separator/>
      </w:r>
    </w:p>
  </w:footnote>
  <w:footnote w:type="continuationSeparator" w:id="0">
    <w:p w:rsidR="003B0EA6" w:rsidRDefault="003B0EA6" w:rsidP="003B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EA6" w:rsidRDefault="003B0EA6" w:rsidP="003B0EA6">
    <w:pPr>
      <w:pStyle w:val="Header"/>
      <w:jc w:val="center"/>
    </w:pPr>
    <w:r>
      <w:rPr>
        <w:noProof/>
        <w:lang w:eastAsia="en-GB"/>
      </w:rPr>
      <w:drawing>
        <wp:inline distT="0" distB="0" distL="0" distR="0">
          <wp:extent cx="5630320" cy="98933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688539" cy="999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1134E"/>
    <w:multiLevelType w:val="hybridMultilevel"/>
    <w:tmpl w:val="6D1687DE"/>
    <w:lvl w:ilvl="0" w:tplc="2FE0F1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5E40FE"/>
    <w:multiLevelType w:val="hybridMultilevel"/>
    <w:tmpl w:val="936C0416"/>
    <w:lvl w:ilvl="0" w:tplc="C3ECEDDC">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33267"/>
    <w:multiLevelType w:val="hybridMultilevel"/>
    <w:tmpl w:val="A13886C8"/>
    <w:lvl w:ilvl="0" w:tplc="7CF66BA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A6"/>
    <w:rsid w:val="00074C04"/>
    <w:rsid w:val="000C4EBB"/>
    <w:rsid w:val="000D0097"/>
    <w:rsid w:val="001517E6"/>
    <w:rsid w:val="00204593"/>
    <w:rsid w:val="002A4768"/>
    <w:rsid w:val="002C610C"/>
    <w:rsid w:val="00384F8C"/>
    <w:rsid w:val="003B0EA6"/>
    <w:rsid w:val="004268FB"/>
    <w:rsid w:val="004D56E9"/>
    <w:rsid w:val="004F0500"/>
    <w:rsid w:val="005A312C"/>
    <w:rsid w:val="005D3CB8"/>
    <w:rsid w:val="005F7BE2"/>
    <w:rsid w:val="00616EBE"/>
    <w:rsid w:val="00790E04"/>
    <w:rsid w:val="00797085"/>
    <w:rsid w:val="007A0333"/>
    <w:rsid w:val="007D11CA"/>
    <w:rsid w:val="00800D2B"/>
    <w:rsid w:val="008248B5"/>
    <w:rsid w:val="00872E61"/>
    <w:rsid w:val="00877FFA"/>
    <w:rsid w:val="00931AA4"/>
    <w:rsid w:val="009A2CCA"/>
    <w:rsid w:val="009F2EF4"/>
    <w:rsid w:val="00A207F0"/>
    <w:rsid w:val="00C27F84"/>
    <w:rsid w:val="00DA5B7E"/>
    <w:rsid w:val="00E2024A"/>
    <w:rsid w:val="00ED5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E6E67"/>
  <w15:chartTrackingRefBased/>
  <w15:docId w15:val="{9512A9AC-578B-44A5-B8F5-25D7ADC9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EA6"/>
  </w:style>
  <w:style w:type="paragraph" w:styleId="Footer">
    <w:name w:val="footer"/>
    <w:basedOn w:val="Normal"/>
    <w:link w:val="FooterChar"/>
    <w:uiPriority w:val="99"/>
    <w:unhideWhenUsed/>
    <w:rsid w:val="003B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EA6"/>
  </w:style>
  <w:style w:type="table" w:styleId="TableGrid">
    <w:name w:val="Table Grid"/>
    <w:basedOn w:val="TableNormal"/>
    <w:uiPriority w:val="39"/>
    <w:rsid w:val="003B0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EA6"/>
    <w:pPr>
      <w:ind w:left="720"/>
      <w:contextualSpacing/>
    </w:pPr>
  </w:style>
  <w:style w:type="paragraph" w:styleId="BalloonText">
    <w:name w:val="Balloon Text"/>
    <w:basedOn w:val="Normal"/>
    <w:link w:val="BalloonTextChar"/>
    <w:uiPriority w:val="99"/>
    <w:semiHidden/>
    <w:unhideWhenUsed/>
    <w:rsid w:val="00616EB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16EB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8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klitchfield</dc:creator>
  <cp:keywords/>
  <dc:description/>
  <cp:lastModifiedBy>klitchfield</cp:lastModifiedBy>
  <cp:revision>14</cp:revision>
  <cp:lastPrinted>2019-01-08T11:52:00Z</cp:lastPrinted>
  <dcterms:created xsi:type="dcterms:W3CDTF">2019-01-10T11:37:00Z</dcterms:created>
  <dcterms:modified xsi:type="dcterms:W3CDTF">2020-02-28T12:20:00Z</dcterms:modified>
</cp:coreProperties>
</file>