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500" w:rsidRPr="00790E04" w:rsidRDefault="003B0EA6" w:rsidP="003B0EA6">
      <w:pPr>
        <w:jc w:val="center"/>
        <w:rPr>
          <w:rFonts w:cstheme="minorHAnsi"/>
          <w:sz w:val="18"/>
          <w:szCs w:val="18"/>
          <w:lang w:val="en-US"/>
        </w:rPr>
      </w:pPr>
      <w:r w:rsidRPr="00790E04">
        <w:rPr>
          <w:rFonts w:cstheme="minorHAnsi"/>
          <w:sz w:val="18"/>
          <w:szCs w:val="18"/>
          <w:lang w:val="en-US"/>
        </w:rPr>
        <w:t>Curriculum Intent</w:t>
      </w:r>
    </w:p>
    <w:p w:rsidR="003B0EA6" w:rsidRPr="00790E04" w:rsidRDefault="000D6063" w:rsidP="003B0EA6">
      <w:pPr>
        <w:jc w:val="center"/>
        <w:rPr>
          <w:rFonts w:cstheme="minorHAnsi"/>
          <w:sz w:val="18"/>
          <w:szCs w:val="18"/>
          <w:lang w:val="en-US"/>
        </w:rPr>
      </w:pPr>
      <w:r>
        <w:rPr>
          <w:rFonts w:cstheme="minorHAnsi"/>
          <w:sz w:val="18"/>
          <w:szCs w:val="18"/>
          <w:lang w:val="en-US"/>
        </w:rPr>
        <w:t>MFL</w:t>
      </w:r>
    </w:p>
    <w:tbl>
      <w:tblPr>
        <w:tblStyle w:val="TableGrid"/>
        <w:tblW w:w="0" w:type="auto"/>
        <w:tblLayout w:type="fixed"/>
        <w:tblLook w:val="04A0" w:firstRow="1" w:lastRow="0" w:firstColumn="1" w:lastColumn="0" w:noHBand="0" w:noVBand="1"/>
      </w:tblPr>
      <w:tblGrid>
        <w:gridCol w:w="846"/>
        <w:gridCol w:w="2428"/>
        <w:gridCol w:w="2232"/>
        <w:gridCol w:w="2475"/>
        <w:gridCol w:w="2475"/>
      </w:tblGrid>
      <w:tr w:rsidR="00B732B9" w:rsidRPr="00790E04" w:rsidTr="004C66C3">
        <w:tc>
          <w:tcPr>
            <w:tcW w:w="10456" w:type="dxa"/>
            <w:gridSpan w:val="5"/>
          </w:tcPr>
          <w:p w:rsidR="00B732B9" w:rsidRDefault="00B732B9" w:rsidP="00B732B9">
            <w:pPr>
              <w:rPr>
                <w:rFonts w:cstheme="minorHAnsi"/>
                <w:b/>
                <w:sz w:val="18"/>
                <w:szCs w:val="18"/>
                <w:lang w:val="en-US"/>
              </w:rPr>
            </w:pPr>
            <w:r>
              <w:rPr>
                <w:rFonts w:cstheme="minorHAnsi"/>
                <w:b/>
                <w:sz w:val="18"/>
                <w:szCs w:val="18"/>
                <w:lang w:val="en-US"/>
              </w:rPr>
              <w:t>Intent</w:t>
            </w:r>
          </w:p>
          <w:p w:rsidR="00B732B9" w:rsidRPr="00B732B9" w:rsidRDefault="00B732B9" w:rsidP="00B732B9">
            <w:pPr>
              <w:rPr>
                <w:rFonts w:cstheme="minorHAnsi"/>
                <w:sz w:val="18"/>
                <w:szCs w:val="18"/>
                <w:lang w:val="en-US"/>
              </w:rPr>
            </w:pPr>
            <w:r w:rsidRPr="00B732B9">
              <w:rPr>
                <w:rFonts w:cstheme="minorHAnsi"/>
                <w:sz w:val="18"/>
                <w:szCs w:val="18"/>
                <w:lang w:val="en-US"/>
              </w:rPr>
              <w:t>The teaching of French at Seagrave provides an opening to other cultures. Through using a specialist French leader in KS2 to foster children’s curiosity and deepen their understanding of the world.  Children are encouraged to express their ideas and thoughts in another language and to understand and respond to its speakers, both in speech and in writing. The sessions lead to practical application of the language through role play</w:t>
            </w:r>
            <w:r>
              <w:rPr>
                <w:rFonts w:cstheme="minorHAnsi"/>
                <w:sz w:val="18"/>
                <w:szCs w:val="18"/>
                <w:lang w:val="en-US"/>
              </w:rPr>
              <w:t>, letter writing</w:t>
            </w:r>
            <w:r w:rsidRPr="00B732B9">
              <w:rPr>
                <w:rFonts w:cstheme="minorHAnsi"/>
                <w:sz w:val="18"/>
                <w:szCs w:val="18"/>
                <w:lang w:val="en-US"/>
              </w:rPr>
              <w:t xml:space="preserve"> and French activities</w:t>
            </w:r>
            <w:r>
              <w:rPr>
                <w:rFonts w:cstheme="minorHAnsi"/>
                <w:sz w:val="18"/>
                <w:szCs w:val="18"/>
                <w:lang w:val="en-US"/>
              </w:rPr>
              <w:t xml:space="preserve"> (café)</w:t>
            </w:r>
            <w:bookmarkStart w:id="0" w:name="_GoBack"/>
            <w:bookmarkEnd w:id="0"/>
            <w:r w:rsidRPr="00B732B9">
              <w:rPr>
                <w:rFonts w:cstheme="minorHAnsi"/>
                <w:sz w:val="18"/>
                <w:szCs w:val="18"/>
                <w:lang w:val="en-US"/>
              </w:rPr>
              <w:t xml:space="preserve">.  </w:t>
            </w:r>
          </w:p>
        </w:tc>
      </w:tr>
      <w:tr w:rsidR="00B732B9" w:rsidRPr="00790E04" w:rsidTr="000C4EBB">
        <w:tc>
          <w:tcPr>
            <w:tcW w:w="846" w:type="dxa"/>
          </w:tcPr>
          <w:p w:rsidR="00B732B9" w:rsidRPr="00790E04" w:rsidRDefault="00B732B9" w:rsidP="00B732B9">
            <w:pPr>
              <w:jc w:val="center"/>
              <w:rPr>
                <w:rFonts w:cstheme="minorHAnsi"/>
                <w:b/>
                <w:sz w:val="18"/>
                <w:szCs w:val="18"/>
                <w:lang w:val="en-US"/>
              </w:rPr>
            </w:pPr>
          </w:p>
        </w:tc>
        <w:tc>
          <w:tcPr>
            <w:tcW w:w="2428" w:type="dxa"/>
          </w:tcPr>
          <w:p w:rsidR="00B732B9" w:rsidRPr="00790E04" w:rsidRDefault="00B732B9" w:rsidP="00B732B9">
            <w:pPr>
              <w:jc w:val="center"/>
              <w:rPr>
                <w:rFonts w:cstheme="minorHAnsi"/>
                <w:b/>
                <w:sz w:val="18"/>
                <w:szCs w:val="18"/>
                <w:lang w:val="en-US"/>
              </w:rPr>
            </w:pPr>
            <w:r w:rsidRPr="00790E04">
              <w:rPr>
                <w:rFonts w:cstheme="minorHAnsi"/>
                <w:b/>
                <w:sz w:val="18"/>
                <w:szCs w:val="18"/>
                <w:lang w:val="en-US"/>
              </w:rPr>
              <w:t>EYFS</w:t>
            </w:r>
          </w:p>
        </w:tc>
        <w:tc>
          <w:tcPr>
            <w:tcW w:w="2232" w:type="dxa"/>
          </w:tcPr>
          <w:p w:rsidR="00B732B9" w:rsidRPr="00790E04" w:rsidRDefault="00B732B9" w:rsidP="00B732B9">
            <w:pPr>
              <w:jc w:val="center"/>
              <w:rPr>
                <w:rFonts w:cstheme="minorHAnsi"/>
                <w:b/>
                <w:sz w:val="18"/>
                <w:szCs w:val="18"/>
                <w:lang w:val="en-US"/>
              </w:rPr>
            </w:pPr>
            <w:r w:rsidRPr="00790E04">
              <w:rPr>
                <w:rFonts w:cstheme="minorHAnsi"/>
                <w:b/>
                <w:sz w:val="18"/>
                <w:szCs w:val="18"/>
                <w:lang w:val="en-US"/>
              </w:rPr>
              <w:t>Year 1/2</w:t>
            </w:r>
          </w:p>
        </w:tc>
        <w:tc>
          <w:tcPr>
            <w:tcW w:w="2475" w:type="dxa"/>
          </w:tcPr>
          <w:p w:rsidR="00B732B9" w:rsidRPr="00790E04" w:rsidRDefault="00B732B9" w:rsidP="00B732B9">
            <w:pPr>
              <w:jc w:val="center"/>
              <w:rPr>
                <w:rFonts w:cstheme="minorHAnsi"/>
                <w:b/>
                <w:sz w:val="18"/>
                <w:szCs w:val="18"/>
                <w:lang w:val="en-US"/>
              </w:rPr>
            </w:pPr>
            <w:r w:rsidRPr="00790E04">
              <w:rPr>
                <w:rFonts w:cstheme="minorHAnsi"/>
                <w:b/>
                <w:sz w:val="18"/>
                <w:szCs w:val="18"/>
                <w:lang w:val="en-US"/>
              </w:rPr>
              <w:t>Year 3/4</w:t>
            </w:r>
          </w:p>
        </w:tc>
        <w:tc>
          <w:tcPr>
            <w:tcW w:w="2475" w:type="dxa"/>
          </w:tcPr>
          <w:p w:rsidR="00B732B9" w:rsidRPr="00790E04" w:rsidRDefault="00B732B9" w:rsidP="00B732B9">
            <w:pPr>
              <w:jc w:val="center"/>
              <w:rPr>
                <w:rFonts w:cstheme="minorHAnsi"/>
                <w:b/>
                <w:sz w:val="18"/>
                <w:szCs w:val="18"/>
                <w:lang w:val="en-US"/>
              </w:rPr>
            </w:pPr>
            <w:r w:rsidRPr="00790E04">
              <w:rPr>
                <w:rFonts w:cstheme="minorHAnsi"/>
                <w:b/>
                <w:sz w:val="18"/>
                <w:szCs w:val="18"/>
                <w:lang w:val="en-US"/>
              </w:rPr>
              <w:t>Year 5/6</w:t>
            </w:r>
          </w:p>
        </w:tc>
      </w:tr>
      <w:tr w:rsidR="00B732B9" w:rsidRPr="00790E04" w:rsidTr="00DA5B7E">
        <w:tc>
          <w:tcPr>
            <w:tcW w:w="846" w:type="dxa"/>
            <w:shd w:val="clear" w:color="auto" w:fill="BDD6EE" w:themeFill="accent1" w:themeFillTint="66"/>
          </w:tcPr>
          <w:p w:rsidR="00B732B9" w:rsidRPr="00790E04" w:rsidRDefault="00B732B9" w:rsidP="00B732B9">
            <w:pPr>
              <w:jc w:val="center"/>
              <w:rPr>
                <w:rFonts w:cstheme="minorHAnsi"/>
                <w:b/>
                <w:sz w:val="18"/>
                <w:szCs w:val="18"/>
                <w:lang w:val="en-US"/>
              </w:rPr>
            </w:pPr>
            <w:r w:rsidRPr="00790E04">
              <w:rPr>
                <w:rFonts w:cstheme="minorHAnsi"/>
                <w:b/>
                <w:sz w:val="18"/>
                <w:szCs w:val="18"/>
                <w:lang w:val="en-US"/>
              </w:rPr>
              <w:t>Autumn 1</w:t>
            </w:r>
          </w:p>
        </w:tc>
        <w:tc>
          <w:tcPr>
            <w:tcW w:w="2428" w:type="dxa"/>
            <w:shd w:val="clear" w:color="auto" w:fill="BDD6EE" w:themeFill="accent1" w:themeFillTint="66"/>
          </w:tcPr>
          <w:p w:rsidR="00B732B9" w:rsidRPr="00790E04" w:rsidRDefault="00B732B9" w:rsidP="00B732B9">
            <w:pPr>
              <w:rPr>
                <w:rFonts w:cstheme="minorHAnsi"/>
                <w:sz w:val="18"/>
                <w:szCs w:val="18"/>
                <w:lang w:val="en-US"/>
              </w:rPr>
            </w:pPr>
          </w:p>
        </w:tc>
        <w:tc>
          <w:tcPr>
            <w:tcW w:w="2232" w:type="dxa"/>
            <w:shd w:val="clear" w:color="auto" w:fill="BDD6EE" w:themeFill="accent1" w:themeFillTint="66"/>
          </w:tcPr>
          <w:p w:rsidR="00B732B9" w:rsidRPr="00790E04" w:rsidRDefault="00B732B9" w:rsidP="00B732B9">
            <w:pPr>
              <w:rPr>
                <w:rFonts w:cstheme="minorHAnsi"/>
                <w:sz w:val="18"/>
                <w:szCs w:val="18"/>
                <w:lang w:val="en-US"/>
              </w:rPr>
            </w:pPr>
          </w:p>
        </w:tc>
        <w:tc>
          <w:tcPr>
            <w:tcW w:w="2475" w:type="dxa"/>
            <w:shd w:val="clear" w:color="auto" w:fill="BDD6EE" w:themeFill="accent1" w:themeFillTint="66"/>
          </w:tcPr>
          <w:p w:rsidR="00B732B9" w:rsidRPr="00790E04" w:rsidRDefault="00B732B9" w:rsidP="00B732B9">
            <w:pPr>
              <w:rPr>
                <w:rFonts w:cstheme="minorHAnsi"/>
                <w:sz w:val="18"/>
                <w:szCs w:val="18"/>
                <w:lang w:val="en-US"/>
              </w:rPr>
            </w:pPr>
            <w:r w:rsidRPr="005C4AE5">
              <w:rPr>
                <w:rFonts w:cstheme="minorHAnsi"/>
                <w:sz w:val="18"/>
                <w:szCs w:val="18"/>
                <w:lang w:val="en-US"/>
              </w:rPr>
              <w:t>listen attentively to spoken language and show understanding by joining in and responding</w:t>
            </w:r>
          </w:p>
        </w:tc>
        <w:tc>
          <w:tcPr>
            <w:tcW w:w="2475" w:type="dxa"/>
            <w:shd w:val="clear" w:color="auto" w:fill="BDD6EE" w:themeFill="accent1" w:themeFillTint="66"/>
          </w:tcPr>
          <w:p w:rsidR="00B732B9" w:rsidRPr="00790E04" w:rsidRDefault="00B732B9" w:rsidP="00B732B9">
            <w:pPr>
              <w:rPr>
                <w:rFonts w:cstheme="minorHAnsi"/>
                <w:sz w:val="18"/>
                <w:szCs w:val="18"/>
                <w:lang w:val="en-US"/>
              </w:rPr>
            </w:pPr>
            <w:r w:rsidRPr="005C4AE5">
              <w:rPr>
                <w:rFonts w:cstheme="minorHAnsi"/>
                <w:sz w:val="18"/>
                <w:szCs w:val="18"/>
                <w:lang w:val="en-US"/>
              </w:rPr>
              <w:t>understand basic grammar appropriate to the language being studied, including (where relevant): feminine, masculine and neuter forms and the conjugation of high-frequency verbs; key features and patterns of the language; how to apply these, for instance, to build sentences; and how these differ from or are similar to English</w:t>
            </w:r>
          </w:p>
        </w:tc>
      </w:tr>
      <w:tr w:rsidR="00B732B9" w:rsidRPr="00790E04" w:rsidTr="004268FB">
        <w:trPr>
          <w:trHeight w:val="1008"/>
        </w:trPr>
        <w:tc>
          <w:tcPr>
            <w:tcW w:w="846" w:type="dxa"/>
            <w:shd w:val="clear" w:color="auto" w:fill="BDD6EE" w:themeFill="accent1" w:themeFillTint="66"/>
          </w:tcPr>
          <w:p w:rsidR="00B732B9" w:rsidRDefault="00B732B9" w:rsidP="00B732B9">
            <w:pPr>
              <w:jc w:val="center"/>
              <w:rPr>
                <w:rFonts w:cstheme="minorHAnsi"/>
                <w:b/>
                <w:sz w:val="18"/>
                <w:szCs w:val="18"/>
                <w:lang w:val="en-US"/>
              </w:rPr>
            </w:pPr>
            <w:r>
              <w:rPr>
                <w:rFonts w:cstheme="minorHAnsi"/>
                <w:b/>
                <w:sz w:val="18"/>
                <w:szCs w:val="18"/>
                <w:lang w:val="en-US"/>
              </w:rPr>
              <w:t>Implementation (first stage)</w:t>
            </w:r>
          </w:p>
          <w:p w:rsidR="00B732B9" w:rsidRDefault="00B732B9" w:rsidP="00B732B9">
            <w:pPr>
              <w:jc w:val="center"/>
              <w:rPr>
                <w:rFonts w:cstheme="minorHAnsi"/>
                <w:b/>
                <w:sz w:val="18"/>
                <w:szCs w:val="18"/>
                <w:lang w:val="en-US"/>
              </w:rPr>
            </w:pPr>
            <w:r>
              <w:rPr>
                <w:rFonts w:cstheme="minorHAnsi"/>
                <w:b/>
                <w:sz w:val="18"/>
                <w:szCs w:val="18"/>
                <w:lang w:val="en-US"/>
              </w:rPr>
              <w:t>CYCLE A</w:t>
            </w:r>
          </w:p>
        </w:tc>
        <w:tc>
          <w:tcPr>
            <w:tcW w:w="2428" w:type="dxa"/>
            <w:shd w:val="clear" w:color="auto" w:fill="BDD6EE" w:themeFill="accent1" w:themeFillTint="66"/>
          </w:tcPr>
          <w:p w:rsidR="00B732B9" w:rsidRPr="00F12F02" w:rsidRDefault="00B732B9" w:rsidP="00B732B9">
            <w:pPr>
              <w:rPr>
                <w:rFonts w:cstheme="minorHAnsi"/>
                <w:sz w:val="18"/>
                <w:szCs w:val="18"/>
                <w:lang w:val="en-US"/>
              </w:rPr>
            </w:pPr>
          </w:p>
        </w:tc>
        <w:tc>
          <w:tcPr>
            <w:tcW w:w="2232" w:type="dxa"/>
            <w:shd w:val="clear" w:color="auto" w:fill="BDD6EE" w:themeFill="accent1" w:themeFillTint="66"/>
          </w:tcPr>
          <w:p w:rsidR="00B732B9" w:rsidRDefault="00B732B9" w:rsidP="00B732B9">
            <w:pPr>
              <w:rPr>
                <w:rFonts w:cstheme="minorHAnsi"/>
                <w:sz w:val="18"/>
                <w:szCs w:val="18"/>
                <w:lang w:val="en-US"/>
              </w:rPr>
            </w:pPr>
            <w:r>
              <w:rPr>
                <w:rFonts w:cstheme="minorHAnsi"/>
                <w:sz w:val="18"/>
                <w:szCs w:val="18"/>
                <w:lang w:val="en-US"/>
              </w:rPr>
              <w:t>Build on basic phrases and vocabulary</w:t>
            </w:r>
          </w:p>
          <w:p w:rsidR="00B732B9" w:rsidRDefault="00B732B9" w:rsidP="00B732B9">
            <w:pPr>
              <w:rPr>
                <w:rFonts w:cstheme="minorHAnsi"/>
                <w:sz w:val="18"/>
                <w:szCs w:val="18"/>
                <w:lang w:val="en-US"/>
              </w:rPr>
            </w:pPr>
            <w:r>
              <w:rPr>
                <w:rFonts w:cstheme="minorHAnsi"/>
                <w:sz w:val="18"/>
                <w:szCs w:val="18"/>
                <w:lang w:val="en-US"/>
              </w:rPr>
              <w:t>All about me topic</w:t>
            </w:r>
          </w:p>
          <w:p w:rsidR="00B732B9" w:rsidRDefault="00B732B9" w:rsidP="00B732B9">
            <w:pPr>
              <w:rPr>
                <w:rFonts w:cstheme="minorHAnsi"/>
                <w:sz w:val="18"/>
                <w:szCs w:val="18"/>
                <w:lang w:val="en-US"/>
              </w:rPr>
            </w:pPr>
            <w:r>
              <w:rPr>
                <w:rFonts w:cstheme="minorHAnsi"/>
                <w:sz w:val="18"/>
                <w:szCs w:val="18"/>
                <w:lang w:val="en-US"/>
              </w:rPr>
              <w:t>Name, age</w:t>
            </w:r>
          </w:p>
          <w:p w:rsidR="00B732B9" w:rsidRDefault="00B732B9" w:rsidP="00B732B9">
            <w:pPr>
              <w:rPr>
                <w:rFonts w:cstheme="minorHAnsi"/>
                <w:sz w:val="18"/>
                <w:szCs w:val="18"/>
                <w:lang w:val="en-US"/>
              </w:rPr>
            </w:pPr>
            <w:r>
              <w:rPr>
                <w:rFonts w:cstheme="minorHAnsi"/>
                <w:sz w:val="18"/>
                <w:szCs w:val="18"/>
                <w:lang w:val="en-US"/>
              </w:rPr>
              <w:t>Introduce I Live in</w:t>
            </w:r>
          </w:p>
          <w:p w:rsidR="00B732B9" w:rsidRPr="00F12F02" w:rsidRDefault="00B732B9" w:rsidP="00B732B9">
            <w:pPr>
              <w:rPr>
                <w:rFonts w:cstheme="minorHAnsi"/>
                <w:sz w:val="18"/>
                <w:szCs w:val="18"/>
                <w:lang w:val="en-US"/>
              </w:rPr>
            </w:pPr>
            <w:r>
              <w:rPr>
                <w:rFonts w:cstheme="minorHAnsi"/>
                <w:sz w:val="18"/>
                <w:szCs w:val="18"/>
                <w:lang w:val="en-US"/>
              </w:rPr>
              <w:t>I live with</w:t>
            </w:r>
          </w:p>
        </w:tc>
        <w:tc>
          <w:tcPr>
            <w:tcW w:w="2475" w:type="dxa"/>
            <w:shd w:val="clear" w:color="auto" w:fill="BDD6EE" w:themeFill="accent1" w:themeFillTint="66"/>
          </w:tcPr>
          <w:p w:rsidR="00B732B9" w:rsidRDefault="00B732B9" w:rsidP="00B732B9">
            <w:pPr>
              <w:rPr>
                <w:rFonts w:cstheme="minorHAnsi"/>
                <w:sz w:val="18"/>
                <w:szCs w:val="18"/>
                <w:lang w:val="en-US"/>
              </w:rPr>
            </w:pPr>
            <w:r>
              <w:rPr>
                <w:rFonts w:cstheme="minorHAnsi"/>
                <w:sz w:val="18"/>
                <w:szCs w:val="18"/>
                <w:lang w:val="en-US"/>
              </w:rPr>
              <w:t>Revisit year 1/2 plus introduce masculine and feminine</w:t>
            </w:r>
          </w:p>
          <w:p w:rsidR="00B732B9" w:rsidRDefault="00B732B9" w:rsidP="00B732B9">
            <w:pPr>
              <w:rPr>
                <w:rFonts w:cstheme="minorHAnsi"/>
                <w:sz w:val="18"/>
                <w:szCs w:val="18"/>
                <w:lang w:val="en-US"/>
              </w:rPr>
            </w:pPr>
            <w:r>
              <w:rPr>
                <w:rFonts w:cstheme="minorHAnsi"/>
                <w:sz w:val="18"/>
                <w:szCs w:val="18"/>
                <w:lang w:val="en-US"/>
              </w:rPr>
              <w:t>Begin to write and read French words/phrases</w:t>
            </w:r>
          </w:p>
          <w:p w:rsidR="00B732B9" w:rsidRPr="00075CBA" w:rsidRDefault="00B732B9" w:rsidP="00B732B9">
            <w:pPr>
              <w:rPr>
                <w:rFonts w:cstheme="minorHAnsi"/>
                <w:sz w:val="18"/>
                <w:szCs w:val="18"/>
                <w:lang w:val="en-US"/>
              </w:rPr>
            </w:pPr>
          </w:p>
        </w:tc>
        <w:tc>
          <w:tcPr>
            <w:tcW w:w="2475" w:type="dxa"/>
            <w:shd w:val="clear" w:color="auto" w:fill="BDD6EE" w:themeFill="accent1" w:themeFillTint="66"/>
          </w:tcPr>
          <w:p w:rsidR="00B732B9" w:rsidRDefault="00B732B9" w:rsidP="00B732B9">
            <w:pPr>
              <w:rPr>
                <w:rFonts w:cstheme="minorHAnsi"/>
                <w:sz w:val="18"/>
                <w:szCs w:val="18"/>
                <w:lang w:val="en-US"/>
              </w:rPr>
            </w:pPr>
            <w:r>
              <w:rPr>
                <w:rFonts w:cstheme="minorHAnsi"/>
                <w:sz w:val="18"/>
                <w:szCs w:val="18"/>
                <w:lang w:val="en-US"/>
              </w:rPr>
              <w:t>Days of the week</w:t>
            </w:r>
          </w:p>
          <w:p w:rsidR="00B732B9" w:rsidRDefault="00B732B9" w:rsidP="00B732B9">
            <w:pPr>
              <w:rPr>
                <w:rFonts w:cstheme="minorHAnsi"/>
                <w:sz w:val="18"/>
                <w:szCs w:val="18"/>
                <w:lang w:val="en-US"/>
              </w:rPr>
            </w:pPr>
            <w:r>
              <w:rPr>
                <w:rFonts w:cstheme="minorHAnsi"/>
                <w:sz w:val="18"/>
                <w:szCs w:val="18"/>
                <w:lang w:val="en-US"/>
              </w:rPr>
              <w:t>Months of the year</w:t>
            </w:r>
          </w:p>
          <w:p w:rsidR="00B732B9" w:rsidRDefault="00B732B9" w:rsidP="00B732B9">
            <w:pPr>
              <w:rPr>
                <w:rFonts w:cstheme="minorHAnsi"/>
                <w:sz w:val="18"/>
                <w:szCs w:val="18"/>
                <w:lang w:val="en-US"/>
              </w:rPr>
            </w:pPr>
            <w:r>
              <w:rPr>
                <w:rFonts w:cstheme="minorHAnsi"/>
                <w:sz w:val="18"/>
                <w:szCs w:val="18"/>
                <w:lang w:val="en-US"/>
              </w:rPr>
              <w:t>Number</w:t>
            </w:r>
          </w:p>
          <w:p w:rsidR="00B732B9" w:rsidRPr="00F12F02" w:rsidRDefault="00B732B9" w:rsidP="00B732B9">
            <w:pPr>
              <w:rPr>
                <w:rFonts w:cstheme="minorHAnsi"/>
                <w:sz w:val="18"/>
                <w:szCs w:val="18"/>
                <w:lang w:val="en-US"/>
              </w:rPr>
            </w:pPr>
            <w:r>
              <w:rPr>
                <w:rFonts w:cstheme="minorHAnsi"/>
                <w:sz w:val="18"/>
                <w:szCs w:val="18"/>
                <w:lang w:val="en-US"/>
              </w:rPr>
              <w:t xml:space="preserve">Build on conversations from year 4 </w:t>
            </w:r>
          </w:p>
        </w:tc>
      </w:tr>
      <w:tr w:rsidR="00B732B9" w:rsidRPr="00790E04" w:rsidTr="004268FB">
        <w:trPr>
          <w:trHeight w:val="1008"/>
        </w:trPr>
        <w:tc>
          <w:tcPr>
            <w:tcW w:w="846" w:type="dxa"/>
            <w:shd w:val="clear" w:color="auto" w:fill="BDD6EE" w:themeFill="accent1" w:themeFillTint="66"/>
          </w:tcPr>
          <w:p w:rsidR="00B732B9" w:rsidRDefault="00B732B9" w:rsidP="00B732B9">
            <w:pPr>
              <w:jc w:val="center"/>
              <w:rPr>
                <w:rFonts w:cstheme="minorHAnsi"/>
                <w:b/>
                <w:sz w:val="18"/>
                <w:szCs w:val="18"/>
                <w:lang w:val="en-US"/>
              </w:rPr>
            </w:pPr>
            <w:r>
              <w:rPr>
                <w:rFonts w:cstheme="minorHAnsi"/>
                <w:b/>
                <w:sz w:val="18"/>
                <w:szCs w:val="18"/>
                <w:lang w:val="en-US"/>
              </w:rPr>
              <w:t>Implementation (first stage)</w:t>
            </w:r>
          </w:p>
          <w:p w:rsidR="00B732B9" w:rsidRDefault="00B732B9" w:rsidP="00B732B9">
            <w:pPr>
              <w:jc w:val="center"/>
              <w:rPr>
                <w:rFonts w:cstheme="minorHAnsi"/>
                <w:b/>
                <w:sz w:val="18"/>
                <w:szCs w:val="18"/>
                <w:lang w:val="en-US"/>
              </w:rPr>
            </w:pPr>
            <w:r>
              <w:rPr>
                <w:rFonts w:cstheme="minorHAnsi"/>
                <w:b/>
                <w:sz w:val="18"/>
                <w:szCs w:val="18"/>
                <w:lang w:val="en-US"/>
              </w:rPr>
              <w:t>CYCLE B</w:t>
            </w:r>
          </w:p>
        </w:tc>
        <w:tc>
          <w:tcPr>
            <w:tcW w:w="2428" w:type="dxa"/>
            <w:shd w:val="clear" w:color="auto" w:fill="BDD6EE" w:themeFill="accent1" w:themeFillTint="66"/>
          </w:tcPr>
          <w:p w:rsidR="00B732B9" w:rsidRPr="00F12F02" w:rsidRDefault="00B732B9" w:rsidP="00B732B9">
            <w:pPr>
              <w:rPr>
                <w:rFonts w:cstheme="minorHAnsi"/>
                <w:sz w:val="18"/>
                <w:szCs w:val="18"/>
                <w:lang w:val="en-US"/>
              </w:rPr>
            </w:pPr>
          </w:p>
        </w:tc>
        <w:tc>
          <w:tcPr>
            <w:tcW w:w="2232" w:type="dxa"/>
            <w:shd w:val="clear" w:color="auto" w:fill="BDD6EE" w:themeFill="accent1" w:themeFillTint="66"/>
          </w:tcPr>
          <w:p w:rsidR="00B732B9" w:rsidRDefault="00B732B9" w:rsidP="00B732B9">
            <w:pPr>
              <w:rPr>
                <w:rFonts w:cstheme="minorHAnsi"/>
                <w:sz w:val="18"/>
                <w:szCs w:val="18"/>
                <w:lang w:val="en-US"/>
              </w:rPr>
            </w:pPr>
            <w:r>
              <w:rPr>
                <w:rFonts w:cstheme="minorHAnsi"/>
                <w:sz w:val="18"/>
                <w:szCs w:val="18"/>
                <w:lang w:val="en-US"/>
              </w:rPr>
              <w:t>Build on basic phrases and vocabulary</w:t>
            </w:r>
          </w:p>
          <w:p w:rsidR="00B732B9" w:rsidRDefault="00B732B9" w:rsidP="00B732B9">
            <w:pPr>
              <w:rPr>
                <w:rFonts w:cstheme="minorHAnsi"/>
                <w:sz w:val="18"/>
                <w:szCs w:val="18"/>
                <w:lang w:val="en-US"/>
              </w:rPr>
            </w:pPr>
            <w:r>
              <w:rPr>
                <w:rFonts w:cstheme="minorHAnsi"/>
                <w:sz w:val="18"/>
                <w:szCs w:val="18"/>
                <w:lang w:val="en-US"/>
              </w:rPr>
              <w:t>All about me topic</w:t>
            </w:r>
          </w:p>
          <w:p w:rsidR="00B732B9" w:rsidRDefault="00B732B9" w:rsidP="00B732B9">
            <w:pPr>
              <w:rPr>
                <w:rFonts w:cstheme="minorHAnsi"/>
                <w:sz w:val="18"/>
                <w:szCs w:val="18"/>
                <w:lang w:val="en-US"/>
              </w:rPr>
            </w:pPr>
            <w:r>
              <w:rPr>
                <w:rFonts w:cstheme="minorHAnsi"/>
                <w:sz w:val="18"/>
                <w:szCs w:val="18"/>
                <w:lang w:val="en-US"/>
              </w:rPr>
              <w:t>Name, age</w:t>
            </w:r>
          </w:p>
          <w:p w:rsidR="00B732B9" w:rsidRDefault="00B732B9" w:rsidP="00B732B9">
            <w:pPr>
              <w:rPr>
                <w:rFonts w:cstheme="minorHAnsi"/>
                <w:sz w:val="18"/>
                <w:szCs w:val="18"/>
                <w:lang w:val="en-US"/>
              </w:rPr>
            </w:pPr>
            <w:r>
              <w:rPr>
                <w:rFonts w:cstheme="minorHAnsi"/>
                <w:sz w:val="18"/>
                <w:szCs w:val="18"/>
                <w:lang w:val="en-US"/>
              </w:rPr>
              <w:t>Introduce I Live in</w:t>
            </w:r>
          </w:p>
          <w:p w:rsidR="00B732B9" w:rsidRPr="00F12F02" w:rsidRDefault="00B732B9" w:rsidP="00B732B9">
            <w:pPr>
              <w:rPr>
                <w:rFonts w:cstheme="minorHAnsi"/>
                <w:sz w:val="18"/>
                <w:szCs w:val="18"/>
                <w:lang w:val="en-US"/>
              </w:rPr>
            </w:pPr>
            <w:r>
              <w:rPr>
                <w:rFonts w:cstheme="minorHAnsi"/>
                <w:sz w:val="18"/>
                <w:szCs w:val="18"/>
                <w:lang w:val="en-US"/>
              </w:rPr>
              <w:t>I live with</w:t>
            </w:r>
          </w:p>
        </w:tc>
        <w:tc>
          <w:tcPr>
            <w:tcW w:w="2475" w:type="dxa"/>
            <w:shd w:val="clear" w:color="auto" w:fill="BDD6EE" w:themeFill="accent1" w:themeFillTint="66"/>
          </w:tcPr>
          <w:p w:rsidR="00B732B9" w:rsidRDefault="00B732B9" w:rsidP="00B732B9">
            <w:pPr>
              <w:rPr>
                <w:rFonts w:cstheme="minorHAnsi"/>
                <w:sz w:val="18"/>
                <w:szCs w:val="18"/>
                <w:lang w:val="en-US"/>
              </w:rPr>
            </w:pPr>
            <w:r>
              <w:rPr>
                <w:rFonts w:cstheme="minorHAnsi"/>
                <w:sz w:val="18"/>
                <w:szCs w:val="18"/>
                <w:lang w:val="en-US"/>
              </w:rPr>
              <w:t>Songs</w:t>
            </w:r>
          </w:p>
          <w:p w:rsidR="00B732B9" w:rsidRDefault="00B732B9" w:rsidP="00B732B9">
            <w:pPr>
              <w:rPr>
                <w:rFonts w:cstheme="minorHAnsi"/>
                <w:sz w:val="18"/>
                <w:szCs w:val="18"/>
                <w:lang w:val="en-US"/>
              </w:rPr>
            </w:pPr>
            <w:r>
              <w:rPr>
                <w:rFonts w:cstheme="minorHAnsi"/>
                <w:sz w:val="18"/>
                <w:szCs w:val="18"/>
                <w:lang w:val="en-US"/>
              </w:rPr>
              <w:t xml:space="preserve">General greetings, </w:t>
            </w:r>
            <w:proofErr w:type="spellStart"/>
            <w:r>
              <w:rPr>
                <w:rFonts w:cstheme="minorHAnsi"/>
                <w:sz w:val="18"/>
                <w:szCs w:val="18"/>
                <w:lang w:val="en-US"/>
              </w:rPr>
              <w:t>colours</w:t>
            </w:r>
            <w:proofErr w:type="spellEnd"/>
            <w:r>
              <w:rPr>
                <w:rFonts w:cstheme="minorHAnsi"/>
                <w:sz w:val="18"/>
                <w:szCs w:val="18"/>
                <w:lang w:val="en-US"/>
              </w:rPr>
              <w:t>, hobbies and birthdays</w:t>
            </w:r>
          </w:p>
        </w:tc>
        <w:tc>
          <w:tcPr>
            <w:tcW w:w="2475" w:type="dxa"/>
            <w:shd w:val="clear" w:color="auto" w:fill="BDD6EE" w:themeFill="accent1" w:themeFillTint="66"/>
          </w:tcPr>
          <w:p w:rsidR="00B732B9" w:rsidRDefault="00B732B9" w:rsidP="00B732B9">
            <w:pPr>
              <w:rPr>
                <w:rFonts w:cstheme="minorHAnsi"/>
                <w:sz w:val="18"/>
                <w:szCs w:val="18"/>
                <w:lang w:val="en-US"/>
              </w:rPr>
            </w:pPr>
            <w:r>
              <w:rPr>
                <w:rFonts w:cstheme="minorHAnsi"/>
                <w:sz w:val="18"/>
                <w:szCs w:val="18"/>
                <w:lang w:val="en-US"/>
              </w:rPr>
              <w:t xml:space="preserve">Celebrations, culture and language. </w:t>
            </w:r>
          </w:p>
          <w:p w:rsidR="00B732B9" w:rsidRDefault="00B732B9" w:rsidP="00B732B9">
            <w:pPr>
              <w:rPr>
                <w:rFonts w:cstheme="minorHAnsi"/>
                <w:sz w:val="18"/>
                <w:szCs w:val="18"/>
                <w:lang w:val="en-US"/>
              </w:rPr>
            </w:pPr>
            <w:r>
              <w:rPr>
                <w:rFonts w:cstheme="minorHAnsi"/>
                <w:sz w:val="18"/>
                <w:szCs w:val="18"/>
                <w:lang w:val="en-US"/>
              </w:rPr>
              <w:t xml:space="preserve">Building conversations </w:t>
            </w:r>
          </w:p>
          <w:p w:rsidR="00B732B9" w:rsidRPr="00F12F02" w:rsidRDefault="00B732B9" w:rsidP="00B732B9">
            <w:pPr>
              <w:rPr>
                <w:rFonts w:cstheme="minorHAnsi"/>
                <w:sz w:val="18"/>
                <w:szCs w:val="18"/>
                <w:lang w:val="en-US"/>
              </w:rPr>
            </w:pPr>
            <w:r>
              <w:rPr>
                <w:rFonts w:cstheme="minorHAnsi"/>
                <w:sz w:val="18"/>
                <w:szCs w:val="18"/>
                <w:lang w:val="en-US"/>
              </w:rPr>
              <w:t>Role play</w:t>
            </w:r>
          </w:p>
        </w:tc>
      </w:tr>
      <w:tr w:rsidR="00B732B9" w:rsidRPr="00790E04" w:rsidTr="00DA5B7E">
        <w:tc>
          <w:tcPr>
            <w:tcW w:w="846" w:type="dxa"/>
            <w:shd w:val="clear" w:color="auto" w:fill="9CC2E5" w:themeFill="accent1" w:themeFillTint="99"/>
          </w:tcPr>
          <w:p w:rsidR="00B732B9" w:rsidRPr="00790E04" w:rsidRDefault="00B732B9" w:rsidP="00B732B9">
            <w:pPr>
              <w:jc w:val="center"/>
              <w:rPr>
                <w:rFonts w:cstheme="minorHAnsi"/>
                <w:b/>
                <w:sz w:val="18"/>
                <w:szCs w:val="18"/>
                <w:lang w:val="en-US"/>
              </w:rPr>
            </w:pPr>
            <w:r w:rsidRPr="00790E04">
              <w:rPr>
                <w:rFonts w:cstheme="minorHAnsi"/>
                <w:b/>
                <w:sz w:val="18"/>
                <w:szCs w:val="18"/>
                <w:lang w:val="en-US"/>
              </w:rPr>
              <w:t>Autumn 2</w:t>
            </w:r>
          </w:p>
        </w:tc>
        <w:tc>
          <w:tcPr>
            <w:tcW w:w="2428" w:type="dxa"/>
            <w:shd w:val="clear" w:color="auto" w:fill="9CC2E5" w:themeFill="accent1" w:themeFillTint="99"/>
          </w:tcPr>
          <w:p w:rsidR="00B732B9" w:rsidRPr="00790E04" w:rsidRDefault="00B732B9" w:rsidP="00B732B9">
            <w:pPr>
              <w:rPr>
                <w:rFonts w:cstheme="minorHAnsi"/>
                <w:sz w:val="18"/>
                <w:szCs w:val="18"/>
                <w:lang w:val="en-US"/>
              </w:rPr>
            </w:pPr>
          </w:p>
        </w:tc>
        <w:tc>
          <w:tcPr>
            <w:tcW w:w="2232" w:type="dxa"/>
            <w:shd w:val="clear" w:color="auto" w:fill="9CC2E5" w:themeFill="accent1" w:themeFillTint="99"/>
          </w:tcPr>
          <w:p w:rsidR="00B732B9" w:rsidRPr="00790E04" w:rsidRDefault="00B732B9" w:rsidP="00B732B9">
            <w:pPr>
              <w:rPr>
                <w:rFonts w:cstheme="minorHAnsi"/>
                <w:sz w:val="18"/>
                <w:szCs w:val="18"/>
                <w:lang w:val="en-US"/>
              </w:rPr>
            </w:pPr>
          </w:p>
        </w:tc>
        <w:tc>
          <w:tcPr>
            <w:tcW w:w="2475" w:type="dxa"/>
            <w:shd w:val="clear" w:color="auto" w:fill="9CC2E5" w:themeFill="accent1" w:themeFillTint="99"/>
          </w:tcPr>
          <w:p w:rsidR="00B732B9" w:rsidRPr="00790E04" w:rsidRDefault="00B732B9" w:rsidP="00B732B9">
            <w:pPr>
              <w:rPr>
                <w:rFonts w:cstheme="minorHAnsi"/>
                <w:sz w:val="18"/>
                <w:szCs w:val="18"/>
                <w:lang w:val="en-US"/>
              </w:rPr>
            </w:pPr>
            <w:r w:rsidRPr="005C4AE5">
              <w:rPr>
                <w:rFonts w:cstheme="minorHAnsi"/>
                <w:sz w:val="18"/>
                <w:szCs w:val="18"/>
                <w:lang w:val="en-US"/>
              </w:rPr>
              <w:t>develop accurate pronunciation and intonation so that others understand when they are reading aloud or using familiar words and phrases</w:t>
            </w:r>
          </w:p>
        </w:tc>
        <w:tc>
          <w:tcPr>
            <w:tcW w:w="2475" w:type="dxa"/>
            <w:shd w:val="clear" w:color="auto" w:fill="9CC2E5" w:themeFill="accent1" w:themeFillTint="99"/>
          </w:tcPr>
          <w:p w:rsidR="00B732B9" w:rsidRPr="00790E04" w:rsidRDefault="00B732B9" w:rsidP="00B732B9">
            <w:pPr>
              <w:rPr>
                <w:rFonts w:cstheme="minorHAnsi"/>
                <w:sz w:val="18"/>
                <w:szCs w:val="18"/>
                <w:lang w:val="en-US"/>
              </w:rPr>
            </w:pPr>
            <w:r w:rsidRPr="00FB2B51">
              <w:rPr>
                <w:rFonts w:cstheme="minorHAnsi"/>
                <w:sz w:val="18"/>
                <w:szCs w:val="18"/>
                <w:lang w:val="en-US"/>
              </w:rPr>
              <w:t>speak with increasing confidence, fluency and spontaneity, finding ways of communicating what they want to say, including through discussion and asking questions, and continually improving the accuracy of their pronunciation and intonation</w:t>
            </w:r>
          </w:p>
        </w:tc>
      </w:tr>
      <w:tr w:rsidR="00B732B9" w:rsidRPr="00790E04" w:rsidTr="00DA5B7E">
        <w:trPr>
          <w:trHeight w:val="1248"/>
        </w:trPr>
        <w:tc>
          <w:tcPr>
            <w:tcW w:w="846" w:type="dxa"/>
            <w:shd w:val="clear" w:color="auto" w:fill="9CC2E5" w:themeFill="accent1" w:themeFillTint="99"/>
          </w:tcPr>
          <w:p w:rsidR="00B732B9" w:rsidRDefault="00B732B9" w:rsidP="00B732B9">
            <w:pPr>
              <w:jc w:val="center"/>
              <w:rPr>
                <w:rFonts w:cstheme="minorHAnsi"/>
                <w:b/>
                <w:sz w:val="18"/>
                <w:szCs w:val="18"/>
                <w:lang w:val="en-US"/>
              </w:rPr>
            </w:pPr>
            <w:r>
              <w:rPr>
                <w:rFonts w:cstheme="minorHAnsi"/>
                <w:b/>
                <w:sz w:val="18"/>
                <w:szCs w:val="18"/>
                <w:lang w:val="en-US"/>
              </w:rPr>
              <w:t>Implementation (first stage)</w:t>
            </w:r>
          </w:p>
          <w:p w:rsidR="00B732B9" w:rsidRDefault="00B732B9" w:rsidP="00B732B9">
            <w:pPr>
              <w:jc w:val="center"/>
              <w:rPr>
                <w:rFonts w:cstheme="minorHAnsi"/>
                <w:b/>
                <w:sz w:val="18"/>
                <w:szCs w:val="18"/>
                <w:lang w:val="en-US"/>
              </w:rPr>
            </w:pPr>
            <w:r>
              <w:rPr>
                <w:rFonts w:cstheme="minorHAnsi"/>
                <w:b/>
                <w:sz w:val="18"/>
                <w:szCs w:val="18"/>
                <w:lang w:val="en-US"/>
              </w:rPr>
              <w:t>CYCLE A</w:t>
            </w:r>
          </w:p>
        </w:tc>
        <w:tc>
          <w:tcPr>
            <w:tcW w:w="2428" w:type="dxa"/>
            <w:shd w:val="clear" w:color="auto" w:fill="9CC2E5" w:themeFill="accent1" w:themeFillTint="99"/>
          </w:tcPr>
          <w:p w:rsidR="00B732B9" w:rsidRPr="00790E04" w:rsidRDefault="00B732B9" w:rsidP="00B732B9">
            <w:pPr>
              <w:rPr>
                <w:rFonts w:cstheme="minorHAnsi"/>
                <w:sz w:val="18"/>
                <w:szCs w:val="18"/>
                <w:lang w:val="en-US"/>
              </w:rPr>
            </w:pPr>
          </w:p>
        </w:tc>
        <w:tc>
          <w:tcPr>
            <w:tcW w:w="2232" w:type="dxa"/>
            <w:shd w:val="clear" w:color="auto" w:fill="9CC2E5" w:themeFill="accent1" w:themeFillTint="99"/>
          </w:tcPr>
          <w:p w:rsidR="00B732B9" w:rsidRPr="00790E04" w:rsidRDefault="00B732B9" w:rsidP="00B732B9">
            <w:pPr>
              <w:rPr>
                <w:rFonts w:cstheme="minorHAnsi"/>
                <w:sz w:val="18"/>
                <w:szCs w:val="18"/>
                <w:lang w:val="en-US"/>
              </w:rPr>
            </w:pPr>
            <w:r>
              <w:rPr>
                <w:rFonts w:cstheme="minorHAnsi"/>
                <w:sz w:val="18"/>
                <w:szCs w:val="18"/>
                <w:lang w:val="en-US"/>
              </w:rPr>
              <w:t>French numbers and time vocab – days of the week/months</w:t>
            </w:r>
          </w:p>
        </w:tc>
        <w:tc>
          <w:tcPr>
            <w:tcW w:w="2475" w:type="dxa"/>
            <w:shd w:val="clear" w:color="auto" w:fill="9CC2E5" w:themeFill="accent1" w:themeFillTint="99"/>
          </w:tcPr>
          <w:p w:rsidR="00B732B9" w:rsidRDefault="00B732B9" w:rsidP="00B732B9">
            <w:pPr>
              <w:rPr>
                <w:rFonts w:cstheme="minorHAnsi"/>
                <w:sz w:val="18"/>
                <w:szCs w:val="18"/>
                <w:lang w:val="en-US"/>
              </w:rPr>
            </w:pPr>
            <w:r>
              <w:rPr>
                <w:rFonts w:cstheme="minorHAnsi"/>
                <w:sz w:val="18"/>
                <w:szCs w:val="18"/>
                <w:lang w:val="en-US"/>
              </w:rPr>
              <w:t>Revisit year 1/2 plus introduce masculine and feminine</w:t>
            </w:r>
          </w:p>
          <w:p w:rsidR="00B732B9" w:rsidRDefault="00B732B9" w:rsidP="00B732B9">
            <w:pPr>
              <w:rPr>
                <w:rFonts w:cstheme="minorHAnsi"/>
                <w:sz w:val="18"/>
                <w:szCs w:val="18"/>
                <w:lang w:val="en-US"/>
              </w:rPr>
            </w:pPr>
            <w:r>
              <w:rPr>
                <w:rFonts w:cstheme="minorHAnsi"/>
                <w:sz w:val="18"/>
                <w:szCs w:val="18"/>
                <w:lang w:val="en-US"/>
              </w:rPr>
              <w:t>Begin to write and read French words/phrases</w:t>
            </w:r>
          </w:p>
          <w:p w:rsidR="00B732B9" w:rsidRPr="00790E04" w:rsidRDefault="00B732B9" w:rsidP="00B732B9">
            <w:pPr>
              <w:rPr>
                <w:rFonts w:cstheme="minorHAnsi"/>
                <w:sz w:val="18"/>
                <w:szCs w:val="18"/>
                <w:lang w:val="en-US"/>
              </w:rPr>
            </w:pPr>
          </w:p>
        </w:tc>
        <w:tc>
          <w:tcPr>
            <w:tcW w:w="2475" w:type="dxa"/>
            <w:shd w:val="clear" w:color="auto" w:fill="9CC2E5" w:themeFill="accent1" w:themeFillTint="99"/>
          </w:tcPr>
          <w:p w:rsidR="00B732B9" w:rsidRDefault="00B732B9" w:rsidP="00B732B9">
            <w:pPr>
              <w:rPr>
                <w:rFonts w:cstheme="minorHAnsi"/>
                <w:sz w:val="18"/>
                <w:szCs w:val="18"/>
                <w:lang w:val="en-US"/>
              </w:rPr>
            </w:pPr>
            <w:r>
              <w:rPr>
                <w:rFonts w:cstheme="minorHAnsi"/>
                <w:sz w:val="18"/>
                <w:szCs w:val="18"/>
                <w:lang w:val="en-US"/>
              </w:rPr>
              <w:t>Families</w:t>
            </w:r>
          </w:p>
          <w:p w:rsidR="00B732B9" w:rsidRPr="00F12F02" w:rsidRDefault="00B732B9" w:rsidP="00B732B9">
            <w:pPr>
              <w:rPr>
                <w:rFonts w:cstheme="minorHAnsi"/>
                <w:sz w:val="18"/>
                <w:szCs w:val="18"/>
                <w:lang w:val="en-US"/>
              </w:rPr>
            </w:pPr>
            <w:r>
              <w:rPr>
                <w:rFonts w:cstheme="minorHAnsi"/>
                <w:sz w:val="18"/>
                <w:szCs w:val="18"/>
                <w:lang w:val="en-US"/>
              </w:rPr>
              <w:t>Pronunciation</w:t>
            </w:r>
          </w:p>
        </w:tc>
      </w:tr>
      <w:tr w:rsidR="00B732B9" w:rsidRPr="00790E04" w:rsidTr="00DA5B7E">
        <w:trPr>
          <w:trHeight w:val="1248"/>
        </w:trPr>
        <w:tc>
          <w:tcPr>
            <w:tcW w:w="846" w:type="dxa"/>
            <w:shd w:val="clear" w:color="auto" w:fill="9CC2E5" w:themeFill="accent1" w:themeFillTint="99"/>
          </w:tcPr>
          <w:p w:rsidR="00B732B9" w:rsidRDefault="00B732B9" w:rsidP="00B732B9">
            <w:pPr>
              <w:jc w:val="center"/>
              <w:rPr>
                <w:rFonts w:cstheme="minorHAnsi"/>
                <w:b/>
                <w:sz w:val="18"/>
                <w:szCs w:val="18"/>
                <w:lang w:val="en-US"/>
              </w:rPr>
            </w:pPr>
            <w:r>
              <w:rPr>
                <w:rFonts w:cstheme="minorHAnsi"/>
                <w:b/>
                <w:sz w:val="18"/>
                <w:szCs w:val="18"/>
                <w:lang w:val="en-US"/>
              </w:rPr>
              <w:t>Implementation (first stage)</w:t>
            </w:r>
          </w:p>
          <w:p w:rsidR="00B732B9" w:rsidRDefault="00B732B9" w:rsidP="00B732B9">
            <w:pPr>
              <w:jc w:val="center"/>
              <w:rPr>
                <w:rFonts w:cstheme="minorHAnsi"/>
                <w:b/>
                <w:sz w:val="18"/>
                <w:szCs w:val="18"/>
                <w:lang w:val="en-US"/>
              </w:rPr>
            </w:pPr>
            <w:r>
              <w:rPr>
                <w:rFonts w:cstheme="minorHAnsi"/>
                <w:b/>
                <w:sz w:val="18"/>
                <w:szCs w:val="18"/>
                <w:lang w:val="en-US"/>
              </w:rPr>
              <w:t>CYCLE B</w:t>
            </w:r>
          </w:p>
        </w:tc>
        <w:tc>
          <w:tcPr>
            <w:tcW w:w="2428" w:type="dxa"/>
            <w:shd w:val="clear" w:color="auto" w:fill="9CC2E5" w:themeFill="accent1" w:themeFillTint="99"/>
          </w:tcPr>
          <w:p w:rsidR="00B732B9" w:rsidRPr="00790E04" w:rsidRDefault="00B732B9" w:rsidP="00B732B9">
            <w:pPr>
              <w:rPr>
                <w:rFonts w:cstheme="minorHAnsi"/>
                <w:sz w:val="18"/>
                <w:szCs w:val="18"/>
                <w:lang w:val="en-US"/>
              </w:rPr>
            </w:pPr>
          </w:p>
        </w:tc>
        <w:tc>
          <w:tcPr>
            <w:tcW w:w="2232" w:type="dxa"/>
            <w:shd w:val="clear" w:color="auto" w:fill="9CC2E5" w:themeFill="accent1" w:themeFillTint="99"/>
          </w:tcPr>
          <w:p w:rsidR="00B732B9" w:rsidRDefault="00B732B9" w:rsidP="00B732B9">
            <w:pPr>
              <w:rPr>
                <w:rFonts w:cstheme="minorHAnsi"/>
                <w:sz w:val="18"/>
                <w:szCs w:val="18"/>
                <w:lang w:val="en-US"/>
              </w:rPr>
            </w:pPr>
            <w:r>
              <w:rPr>
                <w:rFonts w:cstheme="minorHAnsi"/>
                <w:sz w:val="18"/>
                <w:szCs w:val="18"/>
                <w:lang w:val="en-US"/>
              </w:rPr>
              <w:t>French numbers and time vocab – days of the week/months</w:t>
            </w:r>
          </w:p>
        </w:tc>
        <w:tc>
          <w:tcPr>
            <w:tcW w:w="2475" w:type="dxa"/>
            <w:shd w:val="clear" w:color="auto" w:fill="9CC2E5" w:themeFill="accent1" w:themeFillTint="99"/>
          </w:tcPr>
          <w:p w:rsidR="00B732B9" w:rsidRDefault="00B732B9" w:rsidP="00B732B9">
            <w:pPr>
              <w:rPr>
                <w:rFonts w:cstheme="minorHAnsi"/>
                <w:sz w:val="18"/>
                <w:szCs w:val="18"/>
                <w:lang w:val="en-US"/>
              </w:rPr>
            </w:pPr>
            <w:r>
              <w:rPr>
                <w:rFonts w:cstheme="minorHAnsi"/>
                <w:sz w:val="18"/>
                <w:szCs w:val="18"/>
                <w:lang w:val="en-US"/>
              </w:rPr>
              <w:t>Revisit year 1/2 plus introduce masculine and feminine</w:t>
            </w:r>
          </w:p>
          <w:p w:rsidR="00B732B9" w:rsidRDefault="00B732B9" w:rsidP="00B732B9">
            <w:pPr>
              <w:rPr>
                <w:rFonts w:cstheme="minorHAnsi"/>
                <w:sz w:val="18"/>
                <w:szCs w:val="18"/>
                <w:lang w:val="en-US"/>
              </w:rPr>
            </w:pPr>
            <w:r>
              <w:rPr>
                <w:rFonts w:cstheme="minorHAnsi"/>
                <w:sz w:val="18"/>
                <w:szCs w:val="18"/>
                <w:lang w:val="en-US"/>
              </w:rPr>
              <w:t>Begin to write and read French words/phrases</w:t>
            </w:r>
          </w:p>
          <w:p w:rsidR="00B732B9" w:rsidRDefault="00B732B9" w:rsidP="00B732B9">
            <w:pPr>
              <w:rPr>
                <w:rFonts w:cstheme="minorHAnsi"/>
                <w:sz w:val="18"/>
                <w:szCs w:val="18"/>
                <w:lang w:val="en-US"/>
              </w:rPr>
            </w:pPr>
            <w:r>
              <w:rPr>
                <w:rFonts w:cstheme="minorHAnsi"/>
                <w:sz w:val="18"/>
                <w:szCs w:val="18"/>
                <w:lang w:val="en-US"/>
              </w:rPr>
              <w:t>Classroom objects</w:t>
            </w:r>
          </w:p>
        </w:tc>
        <w:tc>
          <w:tcPr>
            <w:tcW w:w="2475" w:type="dxa"/>
            <w:shd w:val="clear" w:color="auto" w:fill="9CC2E5" w:themeFill="accent1" w:themeFillTint="99"/>
          </w:tcPr>
          <w:p w:rsidR="00B732B9" w:rsidRDefault="00B732B9" w:rsidP="00B732B9">
            <w:pPr>
              <w:rPr>
                <w:rFonts w:cstheme="minorHAnsi"/>
                <w:sz w:val="18"/>
                <w:szCs w:val="18"/>
                <w:lang w:val="en-US"/>
              </w:rPr>
            </w:pPr>
            <w:r>
              <w:rPr>
                <w:rFonts w:cstheme="minorHAnsi"/>
                <w:sz w:val="18"/>
                <w:szCs w:val="18"/>
                <w:lang w:val="en-US"/>
              </w:rPr>
              <w:t xml:space="preserve">Consolidate families and build on knowledge </w:t>
            </w:r>
          </w:p>
          <w:p w:rsidR="00B732B9" w:rsidRPr="00F12F02" w:rsidRDefault="00B732B9" w:rsidP="00B732B9">
            <w:pPr>
              <w:rPr>
                <w:rFonts w:cstheme="minorHAnsi"/>
                <w:sz w:val="18"/>
                <w:szCs w:val="18"/>
                <w:lang w:val="en-US"/>
              </w:rPr>
            </w:pPr>
            <w:r>
              <w:rPr>
                <w:rFonts w:cstheme="minorHAnsi"/>
                <w:sz w:val="18"/>
                <w:szCs w:val="18"/>
                <w:lang w:val="en-US"/>
              </w:rPr>
              <w:t xml:space="preserve">Pronunciation </w:t>
            </w:r>
          </w:p>
        </w:tc>
      </w:tr>
      <w:tr w:rsidR="00B732B9" w:rsidRPr="00790E04" w:rsidTr="00DA5B7E">
        <w:tc>
          <w:tcPr>
            <w:tcW w:w="846" w:type="dxa"/>
            <w:shd w:val="clear" w:color="auto" w:fill="FFF2CC" w:themeFill="accent4" w:themeFillTint="33"/>
          </w:tcPr>
          <w:p w:rsidR="00B732B9" w:rsidRPr="00790E04" w:rsidRDefault="00B732B9" w:rsidP="00B732B9">
            <w:pPr>
              <w:jc w:val="center"/>
              <w:rPr>
                <w:rFonts w:cstheme="minorHAnsi"/>
                <w:b/>
                <w:sz w:val="18"/>
                <w:szCs w:val="18"/>
                <w:lang w:val="en-US"/>
              </w:rPr>
            </w:pPr>
            <w:r w:rsidRPr="00790E04">
              <w:rPr>
                <w:rFonts w:cstheme="minorHAnsi"/>
                <w:b/>
                <w:sz w:val="18"/>
                <w:szCs w:val="18"/>
                <w:lang w:val="en-US"/>
              </w:rPr>
              <w:t>Spring 1</w:t>
            </w:r>
          </w:p>
        </w:tc>
        <w:tc>
          <w:tcPr>
            <w:tcW w:w="2428" w:type="dxa"/>
            <w:shd w:val="clear" w:color="auto" w:fill="FFF2CC" w:themeFill="accent4" w:themeFillTint="33"/>
          </w:tcPr>
          <w:p w:rsidR="00B732B9" w:rsidRPr="00790E04" w:rsidRDefault="00B732B9" w:rsidP="00B732B9">
            <w:pPr>
              <w:rPr>
                <w:rFonts w:cstheme="minorHAnsi"/>
                <w:sz w:val="18"/>
                <w:szCs w:val="18"/>
                <w:lang w:val="en-US"/>
              </w:rPr>
            </w:pPr>
          </w:p>
        </w:tc>
        <w:tc>
          <w:tcPr>
            <w:tcW w:w="2232" w:type="dxa"/>
            <w:shd w:val="clear" w:color="auto" w:fill="FFF2CC" w:themeFill="accent4" w:themeFillTint="33"/>
          </w:tcPr>
          <w:p w:rsidR="00B732B9" w:rsidRPr="00790E04" w:rsidRDefault="00B732B9" w:rsidP="00B732B9">
            <w:pPr>
              <w:rPr>
                <w:rFonts w:cstheme="minorHAnsi"/>
                <w:sz w:val="18"/>
                <w:szCs w:val="18"/>
                <w:lang w:val="en-US"/>
              </w:rPr>
            </w:pPr>
            <w:r w:rsidRPr="005C4AE5">
              <w:rPr>
                <w:rFonts w:cstheme="minorHAnsi"/>
                <w:sz w:val="18"/>
                <w:szCs w:val="18"/>
                <w:lang w:val="en-US"/>
              </w:rPr>
              <w:t xml:space="preserve">develop accurate pronunciation and intonation so that others understand when they are reading aloud or using </w:t>
            </w:r>
            <w:r w:rsidRPr="005C4AE5">
              <w:rPr>
                <w:rFonts w:cstheme="minorHAnsi"/>
                <w:sz w:val="18"/>
                <w:szCs w:val="18"/>
                <w:lang w:val="en-US"/>
              </w:rPr>
              <w:lastRenderedPageBreak/>
              <w:t>familiar words and phrases*</w:t>
            </w:r>
          </w:p>
        </w:tc>
        <w:tc>
          <w:tcPr>
            <w:tcW w:w="2475" w:type="dxa"/>
            <w:shd w:val="clear" w:color="auto" w:fill="FFF2CC" w:themeFill="accent4" w:themeFillTint="33"/>
          </w:tcPr>
          <w:p w:rsidR="00B732B9" w:rsidRPr="00790E04" w:rsidRDefault="00B732B9" w:rsidP="00B732B9">
            <w:pPr>
              <w:rPr>
                <w:rFonts w:cstheme="minorHAnsi"/>
                <w:sz w:val="18"/>
                <w:szCs w:val="18"/>
                <w:lang w:val="en-US"/>
              </w:rPr>
            </w:pPr>
            <w:r>
              <w:rPr>
                <w:rFonts w:cstheme="minorHAnsi"/>
                <w:sz w:val="18"/>
                <w:szCs w:val="18"/>
                <w:lang w:val="en-US"/>
              </w:rPr>
              <w:lastRenderedPageBreak/>
              <w:t xml:space="preserve">To </w:t>
            </w:r>
            <w:r w:rsidRPr="005C4AE5">
              <w:rPr>
                <w:rFonts w:cstheme="minorHAnsi"/>
                <w:sz w:val="18"/>
                <w:szCs w:val="18"/>
                <w:lang w:val="en-US"/>
              </w:rPr>
              <w:t>describe people, places, things and actions orally* and in writing</w:t>
            </w:r>
          </w:p>
        </w:tc>
        <w:tc>
          <w:tcPr>
            <w:tcW w:w="2475" w:type="dxa"/>
            <w:shd w:val="clear" w:color="auto" w:fill="FFF2CC" w:themeFill="accent4" w:themeFillTint="33"/>
          </w:tcPr>
          <w:p w:rsidR="00B732B9" w:rsidRPr="00790E04" w:rsidRDefault="00B732B9" w:rsidP="00B732B9">
            <w:pPr>
              <w:rPr>
                <w:rFonts w:cstheme="minorHAnsi"/>
                <w:sz w:val="18"/>
                <w:szCs w:val="18"/>
                <w:lang w:val="en-US"/>
              </w:rPr>
            </w:pPr>
            <w:r w:rsidRPr="005C4AE5">
              <w:rPr>
                <w:rFonts w:cstheme="minorHAnsi"/>
                <w:sz w:val="18"/>
                <w:szCs w:val="18"/>
                <w:lang w:val="en-US"/>
              </w:rPr>
              <w:t>read carefully and show understanding of words, phrases and simple writing</w:t>
            </w:r>
          </w:p>
        </w:tc>
      </w:tr>
      <w:tr w:rsidR="00B732B9" w:rsidRPr="00790E04" w:rsidTr="00DA5B7E">
        <w:trPr>
          <w:trHeight w:val="1343"/>
        </w:trPr>
        <w:tc>
          <w:tcPr>
            <w:tcW w:w="846" w:type="dxa"/>
            <w:shd w:val="clear" w:color="auto" w:fill="FFF2CC" w:themeFill="accent4" w:themeFillTint="33"/>
          </w:tcPr>
          <w:p w:rsidR="00B732B9" w:rsidRDefault="00B732B9" w:rsidP="00B732B9">
            <w:pPr>
              <w:jc w:val="center"/>
              <w:rPr>
                <w:rFonts w:cstheme="minorHAnsi"/>
                <w:b/>
                <w:sz w:val="18"/>
                <w:szCs w:val="18"/>
                <w:lang w:val="en-US"/>
              </w:rPr>
            </w:pPr>
            <w:r>
              <w:rPr>
                <w:rFonts w:cstheme="minorHAnsi"/>
                <w:b/>
                <w:sz w:val="18"/>
                <w:szCs w:val="18"/>
                <w:lang w:val="en-US"/>
              </w:rPr>
              <w:lastRenderedPageBreak/>
              <w:t>Implementation (first stage)</w:t>
            </w:r>
          </w:p>
          <w:p w:rsidR="00B732B9" w:rsidRDefault="00B732B9" w:rsidP="00B732B9">
            <w:pPr>
              <w:jc w:val="center"/>
              <w:rPr>
                <w:rFonts w:cstheme="minorHAnsi"/>
                <w:b/>
                <w:sz w:val="18"/>
                <w:szCs w:val="18"/>
                <w:lang w:val="en-US"/>
              </w:rPr>
            </w:pPr>
            <w:r>
              <w:rPr>
                <w:rFonts w:cstheme="minorHAnsi"/>
                <w:b/>
                <w:sz w:val="18"/>
                <w:szCs w:val="18"/>
                <w:lang w:val="en-US"/>
              </w:rPr>
              <w:t>CYCLE A</w:t>
            </w:r>
          </w:p>
        </w:tc>
        <w:tc>
          <w:tcPr>
            <w:tcW w:w="2428" w:type="dxa"/>
            <w:shd w:val="clear" w:color="auto" w:fill="FFF2CC" w:themeFill="accent4" w:themeFillTint="33"/>
          </w:tcPr>
          <w:p w:rsidR="00B732B9" w:rsidRPr="00790E04" w:rsidRDefault="00B732B9" w:rsidP="00B732B9">
            <w:pPr>
              <w:rPr>
                <w:rFonts w:cstheme="minorHAnsi"/>
                <w:sz w:val="18"/>
                <w:szCs w:val="18"/>
                <w:lang w:val="en-US"/>
              </w:rPr>
            </w:pPr>
          </w:p>
        </w:tc>
        <w:tc>
          <w:tcPr>
            <w:tcW w:w="2232" w:type="dxa"/>
            <w:shd w:val="clear" w:color="auto" w:fill="FFF2CC" w:themeFill="accent4" w:themeFillTint="33"/>
          </w:tcPr>
          <w:p w:rsidR="00B732B9" w:rsidRPr="00790E04" w:rsidRDefault="00B732B9" w:rsidP="00B732B9">
            <w:pPr>
              <w:rPr>
                <w:rFonts w:cstheme="minorHAnsi"/>
                <w:sz w:val="18"/>
                <w:szCs w:val="18"/>
                <w:lang w:val="en-US"/>
              </w:rPr>
            </w:pPr>
            <w:proofErr w:type="spellStart"/>
            <w:r>
              <w:rPr>
                <w:rFonts w:cstheme="minorHAnsi"/>
                <w:sz w:val="18"/>
                <w:szCs w:val="18"/>
                <w:lang w:val="en-US"/>
              </w:rPr>
              <w:t>Colour</w:t>
            </w:r>
            <w:proofErr w:type="spellEnd"/>
            <w:r>
              <w:rPr>
                <w:rFonts w:cstheme="minorHAnsi"/>
                <w:sz w:val="18"/>
                <w:szCs w:val="18"/>
                <w:lang w:val="en-US"/>
              </w:rPr>
              <w:t>, places, weather</w:t>
            </w:r>
          </w:p>
        </w:tc>
        <w:tc>
          <w:tcPr>
            <w:tcW w:w="2475" w:type="dxa"/>
            <w:shd w:val="clear" w:color="auto" w:fill="FFF2CC" w:themeFill="accent4" w:themeFillTint="33"/>
          </w:tcPr>
          <w:p w:rsidR="00B732B9" w:rsidRDefault="00B732B9" w:rsidP="00B732B9">
            <w:pPr>
              <w:rPr>
                <w:rFonts w:cstheme="minorHAnsi"/>
                <w:sz w:val="18"/>
                <w:szCs w:val="18"/>
                <w:lang w:val="en-US"/>
              </w:rPr>
            </w:pPr>
            <w:r>
              <w:rPr>
                <w:rFonts w:cstheme="minorHAnsi"/>
                <w:sz w:val="18"/>
                <w:szCs w:val="18"/>
                <w:lang w:val="en-US"/>
              </w:rPr>
              <w:t>People, places and classroom objects</w:t>
            </w:r>
          </w:p>
          <w:p w:rsidR="00B732B9" w:rsidRPr="00F12F02" w:rsidRDefault="00B732B9" w:rsidP="00B732B9">
            <w:pPr>
              <w:rPr>
                <w:rFonts w:cstheme="minorHAnsi"/>
                <w:sz w:val="18"/>
                <w:szCs w:val="18"/>
                <w:lang w:val="en-US"/>
              </w:rPr>
            </w:pPr>
            <w:r>
              <w:rPr>
                <w:rFonts w:cstheme="minorHAnsi"/>
                <w:sz w:val="18"/>
                <w:szCs w:val="18"/>
                <w:lang w:val="en-US"/>
              </w:rPr>
              <w:t>Oral sentences</w:t>
            </w:r>
          </w:p>
        </w:tc>
        <w:tc>
          <w:tcPr>
            <w:tcW w:w="2475" w:type="dxa"/>
            <w:shd w:val="clear" w:color="auto" w:fill="FFF2CC" w:themeFill="accent4" w:themeFillTint="33"/>
          </w:tcPr>
          <w:p w:rsidR="00B732B9" w:rsidRPr="0012484B" w:rsidRDefault="00B732B9" w:rsidP="00B732B9">
            <w:pPr>
              <w:rPr>
                <w:rFonts w:cstheme="minorHAnsi"/>
                <w:sz w:val="18"/>
                <w:szCs w:val="18"/>
                <w:lang w:val="en-US"/>
              </w:rPr>
            </w:pPr>
            <w:r>
              <w:rPr>
                <w:rFonts w:cstheme="minorHAnsi"/>
                <w:sz w:val="18"/>
                <w:szCs w:val="18"/>
                <w:lang w:val="en-US"/>
              </w:rPr>
              <w:t>Consolidation, repetition of vocab to form sentences (written) and conversations</w:t>
            </w:r>
          </w:p>
        </w:tc>
      </w:tr>
      <w:tr w:rsidR="00B732B9" w:rsidRPr="00790E04" w:rsidTr="00DA5B7E">
        <w:trPr>
          <w:trHeight w:val="1343"/>
        </w:trPr>
        <w:tc>
          <w:tcPr>
            <w:tcW w:w="846" w:type="dxa"/>
            <w:shd w:val="clear" w:color="auto" w:fill="FFF2CC" w:themeFill="accent4" w:themeFillTint="33"/>
          </w:tcPr>
          <w:p w:rsidR="00B732B9" w:rsidRDefault="00B732B9" w:rsidP="00B732B9">
            <w:pPr>
              <w:jc w:val="center"/>
              <w:rPr>
                <w:rFonts w:cstheme="minorHAnsi"/>
                <w:b/>
                <w:sz w:val="18"/>
                <w:szCs w:val="18"/>
                <w:lang w:val="en-US"/>
              </w:rPr>
            </w:pPr>
            <w:r>
              <w:rPr>
                <w:rFonts w:cstheme="minorHAnsi"/>
                <w:b/>
                <w:sz w:val="18"/>
                <w:szCs w:val="18"/>
                <w:lang w:val="en-US"/>
              </w:rPr>
              <w:t>Implementation (first stage)</w:t>
            </w:r>
          </w:p>
          <w:p w:rsidR="00B732B9" w:rsidRDefault="00B732B9" w:rsidP="00B732B9">
            <w:pPr>
              <w:jc w:val="center"/>
              <w:rPr>
                <w:rFonts w:cstheme="minorHAnsi"/>
                <w:b/>
                <w:sz w:val="18"/>
                <w:szCs w:val="18"/>
                <w:lang w:val="en-US"/>
              </w:rPr>
            </w:pPr>
            <w:r>
              <w:rPr>
                <w:rFonts w:cstheme="minorHAnsi"/>
                <w:b/>
                <w:sz w:val="18"/>
                <w:szCs w:val="18"/>
                <w:lang w:val="en-US"/>
              </w:rPr>
              <w:t>CYCLE B</w:t>
            </w:r>
          </w:p>
        </w:tc>
        <w:tc>
          <w:tcPr>
            <w:tcW w:w="2428" w:type="dxa"/>
            <w:shd w:val="clear" w:color="auto" w:fill="FFF2CC" w:themeFill="accent4" w:themeFillTint="33"/>
          </w:tcPr>
          <w:p w:rsidR="00B732B9" w:rsidRPr="00790E04" w:rsidRDefault="00B732B9" w:rsidP="00B732B9">
            <w:pPr>
              <w:rPr>
                <w:rFonts w:cstheme="minorHAnsi"/>
                <w:sz w:val="18"/>
                <w:szCs w:val="18"/>
                <w:lang w:val="en-US"/>
              </w:rPr>
            </w:pPr>
          </w:p>
        </w:tc>
        <w:tc>
          <w:tcPr>
            <w:tcW w:w="2232" w:type="dxa"/>
            <w:shd w:val="clear" w:color="auto" w:fill="FFF2CC" w:themeFill="accent4" w:themeFillTint="33"/>
          </w:tcPr>
          <w:p w:rsidR="00B732B9" w:rsidRDefault="00B732B9" w:rsidP="00B732B9">
            <w:pPr>
              <w:rPr>
                <w:rFonts w:cstheme="minorHAnsi"/>
                <w:sz w:val="18"/>
                <w:szCs w:val="18"/>
                <w:lang w:val="en-US"/>
              </w:rPr>
            </w:pPr>
            <w:r>
              <w:rPr>
                <w:rFonts w:cstheme="minorHAnsi"/>
                <w:sz w:val="18"/>
                <w:szCs w:val="18"/>
                <w:lang w:val="en-US"/>
              </w:rPr>
              <w:t>Body parts and animals</w:t>
            </w:r>
          </w:p>
        </w:tc>
        <w:tc>
          <w:tcPr>
            <w:tcW w:w="2475" w:type="dxa"/>
            <w:shd w:val="clear" w:color="auto" w:fill="FFF2CC" w:themeFill="accent4" w:themeFillTint="33"/>
          </w:tcPr>
          <w:p w:rsidR="00B732B9" w:rsidRDefault="00B732B9" w:rsidP="00B732B9">
            <w:pPr>
              <w:rPr>
                <w:rFonts w:cstheme="minorHAnsi"/>
                <w:sz w:val="18"/>
                <w:szCs w:val="18"/>
                <w:lang w:val="en-US"/>
              </w:rPr>
            </w:pPr>
            <w:r>
              <w:rPr>
                <w:rFonts w:cstheme="minorHAnsi"/>
                <w:sz w:val="18"/>
                <w:szCs w:val="18"/>
                <w:lang w:val="en-US"/>
              </w:rPr>
              <w:t>People, places and classroom objects</w:t>
            </w:r>
          </w:p>
          <w:p w:rsidR="00B732B9" w:rsidRDefault="00B732B9" w:rsidP="00B732B9">
            <w:pPr>
              <w:rPr>
                <w:rFonts w:cstheme="minorHAnsi"/>
                <w:sz w:val="18"/>
                <w:szCs w:val="18"/>
                <w:lang w:val="en-US"/>
              </w:rPr>
            </w:pPr>
            <w:r>
              <w:rPr>
                <w:rFonts w:cstheme="minorHAnsi"/>
                <w:sz w:val="18"/>
                <w:szCs w:val="18"/>
                <w:lang w:val="en-US"/>
              </w:rPr>
              <w:t>Oral sentences</w:t>
            </w:r>
          </w:p>
        </w:tc>
        <w:tc>
          <w:tcPr>
            <w:tcW w:w="2475" w:type="dxa"/>
            <w:shd w:val="clear" w:color="auto" w:fill="FFF2CC" w:themeFill="accent4" w:themeFillTint="33"/>
          </w:tcPr>
          <w:p w:rsidR="00B732B9" w:rsidRPr="0012484B" w:rsidRDefault="00B732B9" w:rsidP="00B732B9">
            <w:pPr>
              <w:rPr>
                <w:rFonts w:cstheme="minorHAnsi"/>
                <w:sz w:val="18"/>
                <w:szCs w:val="18"/>
                <w:lang w:val="en-US"/>
              </w:rPr>
            </w:pPr>
            <w:r>
              <w:rPr>
                <w:rFonts w:cstheme="minorHAnsi"/>
                <w:sz w:val="18"/>
                <w:szCs w:val="18"/>
                <w:lang w:val="en-US"/>
              </w:rPr>
              <w:t>Consolidation, repetition of vocab to form sentences (written) and conversations</w:t>
            </w:r>
          </w:p>
        </w:tc>
      </w:tr>
      <w:tr w:rsidR="00B732B9" w:rsidRPr="00790E04" w:rsidTr="00DA5B7E">
        <w:tc>
          <w:tcPr>
            <w:tcW w:w="846" w:type="dxa"/>
            <w:shd w:val="clear" w:color="auto" w:fill="FFE599" w:themeFill="accent4" w:themeFillTint="66"/>
          </w:tcPr>
          <w:p w:rsidR="00B732B9" w:rsidRPr="00790E04" w:rsidRDefault="00B732B9" w:rsidP="00B732B9">
            <w:pPr>
              <w:jc w:val="center"/>
              <w:rPr>
                <w:rFonts w:cstheme="minorHAnsi"/>
                <w:b/>
                <w:sz w:val="18"/>
                <w:szCs w:val="18"/>
                <w:lang w:val="en-US"/>
              </w:rPr>
            </w:pPr>
            <w:r w:rsidRPr="00790E04">
              <w:rPr>
                <w:rFonts w:cstheme="minorHAnsi"/>
                <w:b/>
                <w:sz w:val="18"/>
                <w:szCs w:val="18"/>
                <w:lang w:val="en-US"/>
              </w:rPr>
              <w:t>Spring 2</w:t>
            </w:r>
          </w:p>
        </w:tc>
        <w:tc>
          <w:tcPr>
            <w:tcW w:w="2428" w:type="dxa"/>
            <w:shd w:val="clear" w:color="auto" w:fill="FFE599" w:themeFill="accent4" w:themeFillTint="66"/>
          </w:tcPr>
          <w:p w:rsidR="00B732B9" w:rsidRPr="00790E04" w:rsidRDefault="00B732B9" w:rsidP="00B732B9">
            <w:pPr>
              <w:rPr>
                <w:rFonts w:cstheme="minorHAnsi"/>
                <w:sz w:val="18"/>
                <w:szCs w:val="18"/>
                <w:lang w:val="en-US"/>
              </w:rPr>
            </w:pPr>
          </w:p>
        </w:tc>
        <w:tc>
          <w:tcPr>
            <w:tcW w:w="2232" w:type="dxa"/>
            <w:shd w:val="clear" w:color="auto" w:fill="FFE599" w:themeFill="accent4" w:themeFillTint="66"/>
          </w:tcPr>
          <w:p w:rsidR="00B732B9" w:rsidRPr="00790E04" w:rsidRDefault="00B732B9" w:rsidP="00B732B9">
            <w:pPr>
              <w:rPr>
                <w:rFonts w:cstheme="minorHAnsi"/>
                <w:sz w:val="18"/>
                <w:szCs w:val="18"/>
                <w:lang w:val="en-US"/>
              </w:rPr>
            </w:pPr>
            <w:r w:rsidRPr="005C4AE5">
              <w:rPr>
                <w:rFonts w:cstheme="minorHAnsi"/>
                <w:sz w:val="18"/>
                <w:szCs w:val="18"/>
                <w:lang w:val="en-US"/>
              </w:rPr>
              <w:t>appreciate stories, songs, poems and rhymes in the language</w:t>
            </w:r>
          </w:p>
        </w:tc>
        <w:tc>
          <w:tcPr>
            <w:tcW w:w="2475" w:type="dxa"/>
            <w:shd w:val="clear" w:color="auto" w:fill="FFE599" w:themeFill="accent4" w:themeFillTint="66"/>
          </w:tcPr>
          <w:p w:rsidR="00B732B9" w:rsidRPr="00790E04" w:rsidRDefault="00B732B9" w:rsidP="00B732B9">
            <w:pPr>
              <w:rPr>
                <w:rFonts w:cstheme="minorHAnsi"/>
                <w:sz w:val="18"/>
                <w:szCs w:val="18"/>
                <w:lang w:val="en-US"/>
              </w:rPr>
            </w:pPr>
            <w:r>
              <w:rPr>
                <w:rFonts w:cstheme="minorHAnsi"/>
                <w:sz w:val="18"/>
                <w:szCs w:val="18"/>
                <w:lang w:val="en-US"/>
              </w:rPr>
              <w:t xml:space="preserve">To </w:t>
            </w:r>
            <w:r w:rsidRPr="005C4AE5">
              <w:rPr>
                <w:rFonts w:cstheme="minorHAnsi"/>
                <w:sz w:val="18"/>
                <w:szCs w:val="18"/>
                <w:lang w:val="en-US"/>
              </w:rPr>
              <w:t>explore the patterns and sounds of language through songs and rhymes and link the spelling, sound and meaning of words</w:t>
            </w:r>
          </w:p>
        </w:tc>
        <w:tc>
          <w:tcPr>
            <w:tcW w:w="2475" w:type="dxa"/>
            <w:shd w:val="clear" w:color="auto" w:fill="FFE599" w:themeFill="accent4" w:themeFillTint="66"/>
          </w:tcPr>
          <w:p w:rsidR="00B732B9" w:rsidRPr="00790E04" w:rsidRDefault="00B732B9" w:rsidP="00B732B9">
            <w:pPr>
              <w:rPr>
                <w:rFonts w:cstheme="minorHAnsi"/>
                <w:sz w:val="18"/>
                <w:szCs w:val="18"/>
                <w:lang w:val="en-US"/>
              </w:rPr>
            </w:pPr>
            <w:r w:rsidRPr="005C4AE5">
              <w:rPr>
                <w:rFonts w:cstheme="minorHAnsi"/>
                <w:sz w:val="18"/>
                <w:szCs w:val="18"/>
                <w:lang w:val="en-US"/>
              </w:rPr>
              <w:t>present ideas and information orally to a range of audiences*</w:t>
            </w:r>
            <w:r w:rsidRPr="00FB2B51">
              <w:rPr>
                <w:rFonts w:cstheme="minorHAnsi"/>
                <w:sz w:val="18"/>
                <w:szCs w:val="18"/>
                <w:lang w:val="en-US"/>
              </w:rPr>
              <w:t xml:space="preserve"> understand and respond to spoken and written language from a variety of authentic sources</w:t>
            </w:r>
          </w:p>
        </w:tc>
      </w:tr>
      <w:tr w:rsidR="00B732B9" w:rsidRPr="00790E04" w:rsidTr="00DA5B7E">
        <w:trPr>
          <w:trHeight w:val="885"/>
        </w:trPr>
        <w:tc>
          <w:tcPr>
            <w:tcW w:w="846" w:type="dxa"/>
            <w:shd w:val="clear" w:color="auto" w:fill="FFE599" w:themeFill="accent4" w:themeFillTint="66"/>
          </w:tcPr>
          <w:p w:rsidR="00B732B9" w:rsidRDefault="00B732B9" w:rsidP="00B732B9">
            <w:pPr>
              <w:jc w:val="center"/>
              <w:rPr>
                <w:rFonts w:cstheme="minorHAnsi"/>
                <w:b/>
                <w:sz w:val="18"/>
                <w:szCs w:val="18"/>
                <w:lang w:val="en-US"/>
              </w:rPr>
            </w:pPr>
            <w:r>
              <w:rPr>
                <w:rFonts w:cstheme="minorHAnsi"/>
                <w:b/>
                <w:sz w:val="18"/>
                <w:szCs w:val="18"/>
                <w:lang w:val="en-US"/>
              </w:rPr>
              <w:t>Implementation (first stage)</w:t>
            </w:r>
          </w:p>
          <w:p w:rsidR="00B732B9" w:rsidRDefault="00B732B9" w:rsidP="00B732B9">
            <w:pPr>
              <w:jc w:val="center"/>
              <w:rPr>
                <w:rFonts w:cstheme="minorHAnsi"/>
                <w:b/>
                <w:sz w:val="18"/>
                <w:szCs w:val="18"/>
                <w:lang w:val="en-US"/>
              </w:rPr>
            </w:pPr>
            <w:r>
              <w:rPr>
                <w:rFonts w:cstheme="minorHAnsi"/>
                <w:b/>
                <w:sz w:val="18"/>
                <w:szCs w:val="18"/>
                <w:lang w:val="en-US"/>
              </w:rPr>
              <w:t>CYCLE A</w:t>
            </w:r>
          </w:p>
        </w:tc>
        <w:tc>
          <w:tcPr>
            <w:tcW w:w="2428" w:type="dxa"/>
            <w:shd w:val="clear" w:color="auto" w:fill="FFE599" w:themeFill="accent4" w:themeFillTint="66"/>
          </w:tcPr>
          <w:p w:rsidR="00B732B9" w:rsidRPr="00790E04" w:rsidRDefault="00B732B9" w:rsidP="00B732B9">
            <w:pPr>
              <w:rPr>
                <w:rFonts w:cstheme="minorHAnsi"/>
                <w:sz w:val="18"/>
                <w:szCs w:val="18"/>
                <w:lang w:val="en-US"/>
              </w:rPr>
            </w:pPr>
          </w:p>
        </w:tc>
        <w:tc>
          <w:tcPr>
            <w:tcW w:w="2232" w:type="dxa"/>
            <w:shd w:val="clear" w:color="auto" w:fill="FFE599" w:themeFill="accent4" w:themeFillTint="66"/>
          </w:tcPr>
          <w:p w:rsidR="00B732B9" w:rsidRPr="0012484B" w:rsidRDefault="00B732B9" w:rsidP="00B732B9">
            <w:pPr>
              <w:rPr>
                <w:rFonts w:cstheme="minorHAnsi"/>
                <w:sz w:val="18"/>
                <w:szCs w:val="18"/>
              </w:rPr>
            </w:pPr>
            <w:r>
              <w:rPr>
                <w:rFonts w:cstheme="minorHAnsi"/>
                <w:sz w:val="18"/>
                <w:szCs w:val="18"/>
              </w:rPr>
              <w:t>Body parts and animals</w:t>
            </w:r>
          </w:p>
        </w:tc>
        <w:tc>
          <w:tcPr>
            <w:tcW w:w="2475" w:type="dxa"/>
            <w:shd w:val="clear" w:color="auto" w:fill="FFE599" w:themeFill="accent4" w:themeFillTint="66"/>
          </w:tcPr>
          <w:p w:rsidR="00B732B9" w:rsidRDefault="00B732B9" w:rsidP="00B732B9">
            <w:pPr>
              <w:rPr>
                <w:rFonts w:cstheme="minorHAnsi"/>
                <w:sz w:val="18"/>
                <w:szCs w:val="18"/>
                <w:lang w:val="en-US"/>
              </w:rPr>
            </w:pPr>
            <w:r>
              <w:rPr>
                <w:rFonts w:cstheme="minorHAnsi"/>
                <w:sz w:val="18"/>
                <w:szCs w:val="18"/>
                <w:lang w:val="en-US"/>
              </w:rPr>
              <w:t>Songs and rhymes</w:t>
            </w:r>
          </w:p>
          <w:p w:rsidR="00B732B9" w:rsidRPr="00790E04" w:rsidRDefault="00B732B9" w:rsidP="00B732B9">
            <w:pPr>
              <w:rPr>
                <w:rFonts w:cstheme="minorHAnsi"/>
                <w:sz w:val="18"/>
                <w:szCs w:val="18"/>
                <w:lang w:val="en-US"/>
              </w:rPr>
            </w:pPr>
            <w:r>
              <w:rPr>
                <w:rFonts w:cstheme="minorHAnsi"/>
                <w:sz w:val="18"/>
                <w:szCs w:val="18"/>
                <w:lang w:val="en-US"/>
              </w:rPr>
              <w:t>Begin to write and read French words</w:t>
            </w:r>
          </w:p>
        </w:tc>
        <w:tc>
          <w:tcPr>
            <w:tcW w:w="2475" w:type="dxa"/>
            <w:shd w:val="clear" w:color="auto" w:fill="FFE599" w:themeFill="accent4" w:themeFillTint="66"/>
          </w:tcPr>
          <w:p w:rsidR="00B732B9" w:rsidRDefault="00B732B9" w:rsidP="00B732B9">
            <w:pPr>
              <w:rPr>
                <w:rFonts w:cstheme="minorHAnsi"/>
                <w:sz w:val="18"/>
                <w:szCs w:val="18"/>
                <w:lang w:val="en-US"/>
              </w:rPr>
            </w:pPr>
            <w:r>
              <w:rPr>
                <w:rFonts w:cstheme="minorHAnsi"/>
                <w:sz w:val="18"/>
                <w:szCs w:val="18"/>
                <w:lang w:val="en-US"/>
              </w:rPr>
              <w:t>Holidays</w:t>
            </w:r>
          </w:p>
          <w:p w:rsidR="00B732B9" w:rsidRPr="0012484B" w:rsidRDefault="00B732B9" w:rsidP="00B732B9">
            <w:pPr>
              <w:rPr>
                <w:rFonts w:cstheme="minorHAnsi"/>
                <w:sz w:val="18"/>
                <w:szCs w:val="18"/>
                <w:lang w:val="en-US"/>
              </w:rPr>
            </w:pPr>
            <w:r>
              <w:rPr>
                <w:rFonts w:cstheme="minorHAnsi"/>
                <w:sz w:val="18"/>
                <w:szCs w:val="18"/>
                <w:lang w:val="en-US"/>
              </w:rPr>
              <w:t xml:space="preserve">Role play </w:t>
            </w:r>
          </w:p>
        </w:tc>
      </w:tr>
      <w:tr w:rsidR="00B732B9" w:rsidRPr="00790E04" w:rsidTr="00DA5B7E">
        <w:trPr>
          <w:trHeight w:val="885"/>
        </w:trPr>
        <w:tc>
          <w:tcPr>
            <w:tcW w:w="846" w:type="dxa"/>
            <w:shd w:val="clear" w:color="auto" w:fill="FFE599" w:themeFill="accent4" w:themeFillTint="66"/>
          </w:tcPr>
          <w:p w:rsidR="00B732B9" w:rsidRDefault="00B732B9" w:rsidP="00B732B9">
            <w:pPr>
              <w:jc w:val="center"/>
              <w:rPr>
                <w:rFonts w:cstheme="minorHAnsi"/>
                <w:b/>
                <w:sz w:val="18"/>
                <w:szCs w:val="18"/>
                <w:lang w:val="en-US"/>
              </w:rPr>
            </w:pPr>
            <w:r>
              <w:rPr>
                <w:rFonts w:cstheme="minorHAnsi"/>
                <w:b/>
                <w:sz w:val="18"/>
                <w:szCs w:val="18"/>
                <w:lang w:val="en-US"/>
              </w:rPr>
              <w:t>Implementation (first stage)</w:t>
            </w:r>
          </w:p>
          <w:p w:rsidR="00B732B9" w:rsidRDefault="00B732B9" w:rsidP="00B732B9">
            <w:pPr>
              <w:jc w:val="center"/>
              <w:rPr>
                <w:rFonts w:cstheme="minorHAnsi"/>
                <w:b/>
                <w:sz w:val="18"/>
                <w:szCs w:val="18"/>
                <w:lang w:val="en-US"/>
              </w:rPr>
            </w:pPr>
            <w:r>
              <w:rPr>
                <w:rFonts w:cstheme="minorHAnsi"/>
                <w:b/>
                <w:sz w:val="18"/>
                <w:szCs w:val="18"/>
                <w:lang w:val="en-US"/>
              </w:rPr>
              <w:t>CYCLE B</w:t>
            </w:r>
          </w:p>
        </w:tc>
        <w:tc>
          <w:tcPr>
            <w:tcW w:w="2428" w:type="dxa"/>
            <w:shd w:val="clear" w:color="auto" w:fill="FFE599" w:themeFill="accent4" w:themeFillTint="66"/>
          </w:tcPr>
          <w:p w:rsidR="00B732B9" w:rsidRPr="00790E04" w:rsidRDefault="00B732B9" w:rsidP="00B732B9">
            <w:pPr>
              <w:rPr>
                <w:rFonts w:cstheme="minorHAnsi"/>
                <w:sz w:val="18"/>
                <w:szCs w:val="18"/>
                <w:lang w:val="en-US"/>
              </w:rPr>
            </w:pPr>
          </w:p>
        </w:tc>
        <w:tc>
          <w:tcPr>
            <w:tcW w:w="2232" w:type="dxa"/>
            <w:shd w:val="clear" w:color="auto" w:fill="FFE599" w:themeFill="accent4" w:themeFillTint="66"/>
          </w:tcPr>
          <w:p w:rsidR="00B732B9" w:rsidRDefault="00B732B9" w:rsidP="00B732B9">
            <w:pPr>
              <w:rPr>
                <w:rFonts w:cstheme="minorHAnsi"/>
                <w:sz w:val="18"/>
                <w:szCs w:val="18"/>
              </w:rPr>
            </w:pPr>
            <w:r>
              <w:rPr>
                <w:rFonts w:cstheme="minorHAnsi"/>
                <w:sz w:val="18"/>
                <w:szCs w:val="18"/>
              </w:rPr>
              <w:t>Body parts and animals</w:t>
            </w:r>
          </w:p>
        </w:tc>
        <w:tc>
          <w:tcPr>
            <w:tcW w:w="2475" w:type="dxa"/>
            <w:shd w:val="clear" w:color="auto" w:fill="FFE599" w:themeFill="accent4" w:themeFillTint="66"/>
          </w:tcPr>
          <w:p w:rsidR="00B732B9" w:rsidRDefault="00B732B9" w:rsidP="00B732B9">
            <w:pPr>
              <w:rPr>
                <w:rFonts w:cstheme="minorHAnsi"/>
                <w:sz w:val="18"/>
                <w:szCs w:val="18"/>
                <w:lang w:val="en-US"/>
              </w:rPr>
            </w:pPr>
            <w:r>
              <w:rPr>
                <w:rFonts w:cstheme="minorHAnsi"/>
                <w:sz w:val="18"/>
                <w:szCs w:val="18"/>
                <w:lang w:val="en-US"/>
              </w:rPr>
              <w:t>Songs and rhymes</w:t>
            </w:r>
          </w:p>
          <w:p w:rsidR="00B732B9" w:rsidRDefault="00B732B9" w:rsidP="00B732B9">
            <w:pPr>
              <w:rPr>
                <w:rFonts w:cstheme="minorHAnsi"/>
                <w:sz w:val="18"/>
                <w:szCs w:val="18"/>
                <w:lang w:val="en-US"/>
              </w:rPr>
            </w:pPr>
            <w:r>
              <w:rPr>
                <w:rFonts w:cstheme="minorHAnsi"/>
                <w:sz w:val="18"/>
                <w:szCs w:val="18"/>
                <w:lang w:val="en-US"/>
              </w:rPr>
              <w:t>Begin to write and read French words</w:t>
            </w:r>
          </w:p>
        </w:tc>
        <w:tc>
          <w:tcPr>
            <w:tcW w:w="2475" w:type="dxa"/>
            <w:shd w:val="clear" w:color="auto" w:fill="FFE599" w:themeFill="accent4" w:themeFillTint="66"/>
          </w:tcPr>
          <w:p w:rsidR="00B732B9" w:rsidRPr="0012484B" w:rsidRDefault="00B732B9" w:rsidP="00B732B9">
            <w:pPr>
              <w:rPr>
                <w:rFonts w:cstheme="minorHAnsi"/>
                <w:sz w:val="18"/>
                <w:szCs w:val="18"/>
                <w:lang w:val="en-US"/>
              </w:rPr>
            </w:pPr>
            <w:r>
              <w:rPr>
                <w:rFonts w:cstheme="minorHAnsi"/>
                <w:sz w:val="18"/>
                <w:szCs w:val="18"/>
                <w:lang w:val="en-US"/>
              </w:rPr>
              <w:t xml:space="preserve">French destinations. </w:t>
            </w:r>
          </w:p>
        </w:tc>
      </w:tr>
      <w:tr w:rsidR="00B732B9" w:rsidRPr="00790E04" w:rsidTr="00790E04">
        <w:tc>
          <w:tcPr>
            <w:tcW w:w="846" w:type="dxa"/>
            <w:shd w:val="clear" w:color="auto" w:fill="C5E0B3" w:themeFill="accent6" w:themeFillTint="66"/>
          </w:tcPr>
          <w:p w:rsidR="00B732B9" w:rsidRPr="00790E04" w:rsidRDefault="00B732B9" w:rsidP="00B732B9">
            <w:pPr>
              <w:jc w:val="center"/>
              <w:rPr>
                <w:rFonts w:cstheme="minorHAnsi"/>
                <w:b/>
                <w:sz w:val="18"/>
                <w:szCs w:val="18"/>
                <w:lang w:val="en-US"/>
              </w:rPr>
            </w:pPr>
            <w:r w:rsidRPr="00790E04">
              <w:rPr>
                <w:rFonts w:cstheme="minorHAnsi"/>
                <w:b/>
                <w:sz w:val="18"/>
                <w:szCs w:val="18"/>
                <w:lang w:val="en-US"/>
              </w:rPr>
              <w:t>Summer 1</w:t>
            </w:r>
          </w:p>
        </w:tc>
        <w:tc>
          <w:tcPr>
            <w:tcW w:w="2428" w:type="dxa"/>
            <w:shd w:val="clear" w:color="auto" w:fill="C5E0B3" w:themeFill="accent6" w:themeFillTint="66"/>
          </w:tcPr>
          <w:p w:rsidR="00B732B9" w:rsidRPr="00790E04" w:rsidRDefault="00B732B9" w:rsidP="00B732B9">
            <w:pPr>
              <w:rPr>
                <w:rFonts w:cstheme="minorHAnsi"/>
                <w:sz w:val="18"/>
                <w:szCs w:val="18"/>
                <w:lang w:val="en-US"/>
              </w:rPr>
            </w:pPr>
          </w:p>
        </w:tc>
        <w:tc>
          <w:tcPr>
            <w:tcW w:w="2232" w:type="dxa"/>
            <w:shd w:val="clear" w:color="auto" w:fill="C5E0B3" w:themeFill="accent6" w:themeFillTint="66"/>
          </w:tcPr>
          <w:p w:rsidR="00B732B9" w:rsidRPr="00790E04" w:rsidRDefault="00B732B9" w:rsidP="00B732B9">
            <w:pPr>
              <w:rPr>
                <w:rFonts w:cstheme="minorHAnsi"/>
                <w:sz w:val="18"/>
                <w:szCs w:val="18"/>
                <w:lang w:val="en-US"/>
              </w:rPr>
            </w:pPr>
          </w:p>
        </w:tc>
        <w:tc>
          <w:tcPr>
            <w:tcW w:w="2475" w:type="dxa"/>
            <w:shd w:val="clear" w:color="auto" w:fill="C5E0B3" w:themeFill="accent6" w:themeFillTint="66"/>
          </w:tcPr>
          <w:p w:rsidR="00B732B9" w:rsidRPr="00790E04" w:rsidRDefault="00B732B9" w:rsidP="00B732B9">
            <w:pPr>
              <w:rPr>
                <w:rFonts w:cstheme="minorHAnsi"/>
                <w:sz w:val="18"/>
                <w:szCs w:val="18"/>
                <w:lang w:val="en-US"/>
              </w:rPr>
            </w:pPr>
            <w:r>
              <w:rPr>
                <w:rFonts w:cstheme="minorHAnsi"/>
                <w:sz w:val="18"/>
                <w:szCs w:val="18"/>
                <w:lang w:val="en-US"/>
              </w:rPr>
              <w:t xml:space="preserve">To </w:t>
            </w:r>
            <w:r w:rsidRPr="005C4AE5">
              <w:rPr>
                <w:rFonts w:cstheme="minorHAnsi"/>
                <w:sz w:val="18"/>
                <w:szCs w:val="18"/>
                <w:lang w:val="en-US"/>
              </w:rPr>
              <w:t xml:space="preserve">speak in sentences, using familiar vocabulary, phrases and basic language structures </w:t>
            </w:r>
            <w:r>
              <w:rPr>
                <w:rFonts w:cstheme="minorHAnsi"/>
                <w:sz w:val="18"/>
                <w:szCs w:val="18"/>
                <w:lang w:val="en-US"/>
              </w:rPr>
              <w:t xml:space="preserve">To </w:t>
            </w:r>
            <w:r w:rsidRPr="005C4AE5">
              <w:rPr>
                <w:rFonts w:cstheme="minorHAnsi"/>
                <w:sz w:val="18"/>
                <w:szCs w:val="18"/>
                <w:lang w:val="en-US"/>
              </w:rPr>
              <w:t>engage in conversations; ask and answer questions; express opinions and respond to those of others; seek clarification and help*</w:t>
            </w:r>
          </w:p>
        </w:tc>
        <w:tc>
          <w:tcPr>
            <w:tcW w:w="2475" w:type="dxa"/>
            <w:shd w:val="clear" w:color="auto" w:fill="C5E0B3" w:themeFill="accent6" w:themeFillTint="66"/>
          </w:tcPr>
          <w:p w:rsidR="00B732B9" w:rsidRPr="00790E04" w:rsidRDefault="00B732B9" w:rsidP="00B732B9">
            <w:pPr>
              <w:rPr>
                <w:rFonts w:cstheme="minorHAnsi"/>
                <w:sz w:val="18"/>
                <w:szCs w:val="18"/>
                <w:lang w:val="en-US"/>
              </w:rPr>
            </w:pPr>
            <w:r w:rsidRPr="005C4AE5">
              <w:rPr>
                <w:rFonts w:cstheme="minorHAnsi"/>
                <w:sz w:val="18"/>
                <w:szCs w:val="18"/>
                <w:lang w:val="en-US"/>
              </w:rPr>
              <w:t>broaden their vocabulary and develop their ability to understand new words that are introduced into familiar written material, including through using a dictionary</w:t>
            </w:r>
          </w:p>
        </w:tc>
      </w:tr>
      <w:tr w:rsidR="00B732B9" w:rsidRPr="00790E04" w:rsidTr="00790E04">
        <w:trPr>
          <w:trHeight w:val="1147"/>
        </w:trPr>
        <w:tc>
          <w:tcPr>
            <w:tcW w:w="846" w:type="dxa"/>
            <w:shd w:val="clear" w:color="auto" w:fill="C5E0B3" w:themeFill="accent6" w:themeFillTint="66"/>
          </w:tcPr>
          <w:p w:rsidR="00B732B9" w:rsidRDefault="00B732B9" w:rsidP="00B732B9">
            <w:pPr>
              <w:jc w:val="center"/>
              <w:rPr>
                <w:rFonts w:cstheme="minorHAnsi"/>
                <w:b/>
                <w:sz w:val="18"/>
                <w:szCs w:val="18"/>
                <w:lang w:val="en-US"/>
              </w:rPr>
            </w:pPr>
            <w:r>
              <w:rPr>
                <w:rFonts w:cstheme="minorHAnsi"/>
                <w:b/>
                <w:sz w:val="18"/>
                <w:szCs w:val="18"/>
                <w:lang w:val="en-US"/>
              </w:rPr>
              <w:t>Implementation (first stage)</w:t>
            </w:r>
          </w:p>
          <w:p w:rsidR="00B732B9" w:rsidRDefault="00B732B9" w:rsidP="00B732B9">
            <w:pPr>
              <w:jc w:val="center"/>
              <w:rPr>
                <w:rFonts w:cstheme="minorHAnsi"/>
                <w:b/>
                <w:sz w:val="18"/>
                <w:szCs w:val="18"/>
                <w:lang w:val="en-US"/>
              </w:rPr>
            </w:pPr>
            <w:r>
              <w:rPr>
                <w:rFonts w:cstheme="minorHAnsi"/>
                <w:b/>
                <w:sz w:val="18"/>
                <w:szCs w:val="18"/>
                <w:lang w:val="en-US"/>
              </w:rPr>
              <w:t>CYCLE A</w:t>
            </w:r>
          </w:p>
        </w:tc>
        <w:tc>
          <w:tcPr>
            <w:tcW w:w="2428" w:type="dxa"/>
            <w:shd w:val="clear" w:color="auto" w:fill="C5E0B3" w:themeFill="accent6" w:themeFillTint="66"/>
          </w:tcPr>
          <w:p w:rsidR="00B732B9" w:rsidRDefault="00B732B9" w:rsidP="00B732B9">
            <w:pPr>
              <w:rPr>
                <w:rFonts w:cstheme="minorHAnsi"/>
                <w:sz w:val="18"/>
                <w:szCs w:val="18"/>
                <w:lang w:val="en-US"/>
              </w:rPr>
            </w:pPr>
            <w:r>
              <w:rPr>
                <w:rFonts w:cstheme="minorHAnsi"/>
                <w:sz w:val="18"/>
                <w:szCs w:val="18"/>
                <w:lang w:val="en-US"/>
              </w:rPr>
              <w:t>French</w:t>
            </w:r>
          </w:p>
          <w:p w:rsidR="00B732B9" w:rsidRDefault="00B732B9" w:rsidP="00B732B9">
            <w:pPr>
              <w:rPr>
                <w:rFonts w:cstheme="minorHAnsi"/>
                <w:sz w:val="18"/>
                <w:szCs w:val="18"/>
                <w:lang w:val="en-US"/>
              </w:rPr>
            </w:pPr>
            <w:r>
              <w:rPr>
                <w:rFonts w:cstheme="minorHAnsi"/>
                <w:sz w:val="18"/>
                <w:szCs w:val="18"/>
                <w:lang w:val="en-US"/>
              </w:rPr>
              <w:t>Learn that other languages exist</w:t>
            </w:r>
          </w:p>
          <w:p w:rsidR="00B732B9" w:rsidRPr="00790E04" w:rsidRDefault="00B732B9" w:rsidP="00B732B9">
            <w:pPr>
              <w:rPr>
                <w:rFonts w:cstheme="minorHAnsi"/>
                <w:sz w:val="18"/>
                <w:szCs w:val="18"/>
                <w:lang w:val="en-US"/>
              </w:rPr>
            </w:pPr>
            <w:r>
              <w:rPr>
                <w:rFonts w:cstheme="minorHAnsi"/>
                <w:sz w:val="18"/>
                <w:szCs w:val="18"/>
                <w:lang w:val="en-US"/>
              </w:rPr>
              <w:t>Learn basic greetings and yes, no</w:t>
            </w:r>
          </w:p>
        </w:tc>
        <w:tc>
          <w:tcPr>
            <w:tcW w:w="2232" w:type="dxa"/>
            <w:shd w:val="clear" w:color="auto" w:fill="C5E0B3" w:themeFill="accent6" w:themeFillTint="66"/>
          </w:tcPr>
          <w:p w:rsidR="00B732B9" w:rsidRPr="00790E04" w:rsidRDefault="00B732B9" w:rsidP="00B732B9">
            <w:pPr>
              <w:rPr>
                <w:rFonts w:cstheme="minorHAnsi"/>
                <w:sz w:val="18"/>
                <w:szCs w:val="18"/>
                <w:lang w:val="en-US"/>
              </w:rPr>
            </w:pPr>
            <w:r>
              <w:rPr>
                <w:rFonts w:cstheme="minorHAnsi"/>
                <w:sz w:val="18"/>
                <w:szCs w:val="18"/>
                <w:lang w:val="en-US"/>
              </w:rPr>
              <w:t>Basic conversations and consolidation</w:t>
            </w:r>
          </w:p>
        </w:tc>
        <w:tc>
          <w:tcPr>
            <w:tcW w:w="2475" w:type="dxa"/>
            <w:shd w:val="clear" w:color="auto" w:fill="C5E0B3" w:themeFill="accent6" w:themeFillTint="66"/>
          </w:tcPr>
          <w:p w:rsidR="00B732B9" w:rsidRDefault="00B732B9" w:rsidP="00B732B9">
            <w:pPr>
              <w:rPr>
                <w:rFonts w:cstheme="minorHAnsi"/>
                <w:sz w:val="18"/>
                <w:szCs w:val="18"/>
                <w:lang w:val="en-US"/>
              </w:rPr>
            </w:pPr>
            <w:r>
              <w:rPr>
                <w:rFonts w:cstheme="minorHAnsi"/>
                <w:sz w:val="18"/>
                <w:szCs w:val="18"/>
                <w:lang w:val="en-US"/>
              </w:rPr>
              <w:t>Speak and write simple sentences within the areas taught</w:t>
            </w:r>
          </w:p>
          <w:p w:rsidR="00B732B9" w:rsidRPr="00F12F02" w:rsidRDefault="00B732B9" w:rsidP="00B732B9">
            <w:pPr>
              <w:rPr>
                <w:rFonts w:cstheme="minorHAnsi"/>
                <w:sz w:val="18"/>
                <w:szCs w:val="18"/>
                <w:lang w:val="en-US"/>
              </w:rPr>
            </w:pPr>
            <w:r>
              <w:rPr>
                <w:rFonts w:cstheme="minorHAnsi"/>
                <w:sz w:val="18"/>
                <w:szCs w:val="18"/>
                <w:lang w:val="en-US"/>
              </w:rPr>
              <w:t xml:space="preserve">Consolidation </w:t>
            </w:r>
          </w:p>
        </w:tc>
        <w:tc>
          <w:tcPr>
            <w:tcW w:w="2475" w:type="dxa"/>
            <w:shd w:val="clear" w:color="auto" w:fill="C5E0B3" w:themeFill="accent6" w:themeFillTint="66"/>
          </w:tcPr>
          <w:p w:rsidR="00B732B9" w:rsidRPr="00790E04" w:rsidRDefault="00B732B9" w:rsidP="00B732B9">
            <w:pPr>
              <w:rPr>
                <w:rFonts w:cstheme="minorHAnsi"/>
                <w:sz w:val="18"/>
                <w:szCs w:val="18"/>
                <w:lang w:val="en-US"/>
              </w:rPr>
            </w:pPr>
            <w:r>
              <w:rPr>
                <w:rFonts w:cstheme="minorHAnsi"/>
                <w:sz w:val="18"/>
                <w:szCs w:val="18"/>
                <w:lang w:val="en-US"/>
              </w:rPr>
              <w:t xml:space="preserve">Letters to French families </w:t>
            </w:r>
          </w:p>
        </w:tc>
      </w:tr>
      <w:tr w:rsidR="00B732B9" w:rsidRPr="00790E04" w:rsidTr="00790E04">
        <w:trPr>
          <w:trHeight w:val="1147"/>
        </w:trPr>
        <w:tc>
          <w:tcPr>
            <w:tcW w:w="846" w:type="dxa"/>
            <w:shd w:val="clear" w:color="auto" w:fill="C5E0B3" w:themeFill="accent6" w:themeFillTint="66"/>
          </w:tcPr>
          <w:p w:rsidR="00B732B9" w:rsidRDefault="00B732B9" w:rsidP="00B732B9">
            <w:pPr>
              <w:jc w:val="center"/>
              <w:rPr>
                <w:rFonts w:cstheme="minorHAnsi"/>
                <w:b/>
                <w:sz w:val="18"/>
                <w:szCs w:val="18"/>
                <w:lang w:val="en-US"/>
              </w:rPr>
            </w:pPr>
            <w:r>
              <w:rPr>
                <w:rFonts w:cstheme="minorHAnsi"/>
                <w:b/>
                <w:sz w:val="18"/>
                <w:szCs w:val="18"/>
                <w:lang w:val="en-US"/>
              </w:rPr>
              <w:t>Implementation (first stage)</w:t>
            </w:r>
          </w:p>
          <w:p w:rsidR="00B732B9" w:rsidRDefault="00B732B9" w:rsidP="00B732B9">
            <w:pPr>
              <w:jc w:val="center"/>
              <w:rPr>
                <w:rFonts w:cstheme="minorHAnsi"/>
                <w:b/>
                <w:sz w:val="18"/>
                <w:szCs w:val="18"/>
                <w:lang w:val="en-US"/>
              </w:rPr>
            </w:pPr>
            <w:r>
              <w:rPr>
                <w:rFonts w:cstheme="minorHAnsi"/>
                <w:b/>
                <w:sz w:val="18"/>
                <w:szCs w:val="18"/>
                <w:lang w:val="en-US"/>
              </w:rPr>
              <w:t>CYCLE B</w:t>
            </w:r>
          </w:p>
        </w:tc>
        <w:tc>
          <w:tcPr>
            <w:tcW w:w="2428" w:type="dxa"/>
            <w:shd w:val="clear" w:color="auto" w:fill="C5E0B3" w:themeFill="accent6" w:themeFillTint="66"/>
          </w:tcPr>
          <w:p w:rsidR="00B732B9" w:rsidRDefault="00B732B9" w:rsidP="00B732B9">
            <w:pPr>
              <w:rPr>
                <w:rFonts w:cstheme="minorHAnsi"/>
                <w:sz w:val="18"/>
                <w:szCs w:val="18"/>
                <w:lang w:val="en-US"/>
              </w:rPr>
            </w:pPr>
          </w:p>
        </w:tc>
        <w:tc>
          <w:tcPr>
            <w:tcW w:w="2232" w:type="dxa"/>
            <w:shd w:val="clear" w:color="auto" w:fill="C5E0B3" w:themeFill="accent6" w:themeFillTint="66"/>
          </w:tcPr>
          <w:p w:rsidR="00B732B9" w:rsidRDefault="00B732B9" w:rsidP="00B732B9">
            <w:pPr>
              <w:rPr>
                <w:rFonts w:cstheme="minorHAnsi"/>
                <w:sz w:val="18"/>
                <w:szCs w:val="18"/>
                <w:lang w:val="en-US"/>
              </w:rPr>
            </w:pPr>
            <w:r>
              <w:rPr>
                <w:rFonts w:cstheme="minorHAnsi"/>
                <w:sz w:val="18"/>
                <w:szCs w:val="18"/>
                <w:lang w:val="en-US"/>
              </w:rPr>
              <w:t>Basic conversations and consolidation</w:t>
            </w:r>
          </w:p>
        </w:tc>
        <w:tc>
          <w:tcPr>
            <w:tcW w:w="2475" w:type="dxa"/>
            <w:shd w:val="clear" w:color="auto" w:fill="C5E0B3" w:themeFill="accent6" w:themeFillTint="66"/>
          </w:tcPr>
          <w:p w:rsidR="00B732B9" w:rsidRDefault="00B732B9" w:rsidP="00B732B9">
            <w:pPr>
              <w:rPr>
                <w:rFonts w:cstheme="minorHAnsi"/>
                <w:sz w:val="18"/>
                <w:szCs w:val="18"/>
                <w:lang w:val="en-US"/>
              </w:rPr>
            </w:pPr>
            <w:r>
              <w:rPr>
                <w:rFonts w:cstheme="minorHAnsi"/>
                <w:sz w:val="18"/>
                <w:szCs w:val="18"/>
                <w:lang w:val="en-US"/>
              </w:rPr>
              <w:t>Speak and write simple sentences within the areas taught</w:t>
            </w:r>
          </w:p>
          <w:p w:rsidR="00B732B9" w:rsidRDefault="00B732B9" w:rsidP="00B732B9">
            <w:pPr>
              <w:rPr>
                <w:rFonts w:cstheme="minorHAnsi"/>
                <w:sz w:val="18"/>
                <w:szCs w:val="18"/>
                <w:lang w:val="en-US"/>
              </w:rPr>
            </w:pPr>
            <w:r>
              <w:rPr>
                <w:rFonts w:cstheme="minorHAnsi"/>
                <w:sz w:val="18"/>
                <w:szCs w:val="18"/>
                <w:lang w:val="en-US"/>
              </w:rPr>
              <w:t>Consolidation</w:t>
            </w:r>
          </w:p>
        </w:tc>
        <w:tc>
          <w:tcPr>
            <w:tcW w:w="2475" w:type="dxa"/>
            <w:shd w:val="clear" w:color="auto" w:fill="C5E0B3" w:themeFill="accent6" w:themeFillTint="66"/>
          </w:tcPr>
          <w:p w:rsidR="00B732B9" w:rsidRPr="00790E04" w:rsidRDefault="00B732B9" w:rsidP="00B732B9">
            <w:pPr>
              <w:rPr>
                <w:rFonts w:cstheme="minorHAnsi"/>
                <w:sz w:val="18"/>
                <w:szCs w:val="18"/>
                <w:lang w:val="en-US"/>
              </w:rPr>
            </w:pPr>
            <w:r>
              <w:rPr>
                <w:rFonts w:cstheme="minorHAnsi"/>
                <w:sz w:val="18"/>
                <w:szCs w:val="18"/>
                <w:lang w:val="en-US"/>
              </w:rPr>
              <w:t>Letters to French families</w:t>
            </w:r>
          </w:p>
        </w:tc>
      </w:tr>
      <w:tr w:rsidR="00B732B9" w:rsidRPr="00790E04" w:rsidTr="00790E04">
        <w:tc>
          <w:tcPr>
            <w:tcW w:w="846" w:type="dxa"/>
            <w:shd w:val="clear" w:color="auto" w:fill="A8D08D" w:themeFill="accent6" w:themeFillTint="99"/>
          </w:tcPr>
          <w:p w:rsidR="00B732B9" w:rsidRPr="00790E04" w:rsidRDefault="00B732B9" w:rsidP="00B732B9">
            <w:pPr>
              <w:jc w:val="center"/>
              <w:rPr>
                <w:rFonts w:cstheme="minorHAnsi"/>
                <w:b/>
                <w:sz w:val="18"/>
                <w:szCs w:val="18"/>
                <w:lang w:val="en-US"/>
              </w:rPr>
            </w:pPr>
            <w:r w:rsidRPr="00790E04">
              <w:rPr>
                <w:rFonts w:cstheme="minorHAnsi"/>
                <w:b/>
                <w:sz w:val="18"/>
                <w:szCs w:val="18"/>
                <w:lang w:val="en-US"/>
              </w:rPr>
              <w:t>Summer 2</w:t>
            </w:r>
          </w:p>
        </w:tc>
        <w:tc>
          <w:tcPr>
            <w:tcW w:w="2428" w:type="dxa"/>
            <w:shd w:val="clear" w:color="auto" w:fill="A8D08D" w:themeFill="accent6" w:themeFillTint="99"/>
          </w:tcPr>
          <w:p w:rsidR="00B732B9" w:rsidRPr="00790E04" w:rsidRDefault="00B732B9" w:rsidP="00B732B9">
            <w:pPr>
              <w:rPr>
                <w:rFonts w:cstheme="minorHAnsi"/>
                <w:sz w:val="18"/>
                <w:szCs w:val="18"/>
                <w:lang w:val="en-US"/>
              </w:rPr>
            </w:pPr>
          </w:p>
        </w:tc>
        <w:tc>
          <w:tcPr>
            <w:tcW w:w="2232" w:type="dxa"/>
            <w:shd w:val="clear" w:color="auto" w:fill="A8D08D" w:themeFill="accent6" w:themeFillTint="99"/>
          </w:tcPr>
          <w:p w:rsidR="00B732B9" w:rsidRPr="00790E04" w:rsidRDefault="00B732B9" w:rsidP="00B732B9">
            <w:pPr>
              <w:rPr>
                <w:rFonts w:cstheme="minorHAnsi"/>
                <w:sz w:val="18"/>
                <w:szCs w:val="18"/>
                <w:lang w:val="en-US"/>
              </w:rPr>
            </w:pPr>
          </w:p>
        </w:tc>
        <w:tc>
          <w:tcPr>
            <w:tcW w:w="2475" w:type="dxa"/>
            <w:shd w:val="clear" w:color="auto" w:fill="A8D08D" w:themeFill="accent6" w:themeFillTint="99"/>
          </w:tcPr>
          <w:p w:rsidR="00B732B9" w:rsidRPr="00790E04" w:rsidRDefault="00B732B9" w:rsidP="00B732B9">
            <w:pPr>
              <w:rPr>
                <w:rFonts w:cstheme="minorHAnsi"/>
                <w:sz w:val="18"/>
                <w:szCs w:val="18"/>
                <w:lang w:val="en-US"/>
              </w:rPr>
            </w:pPr>
            <w:r w:rsidRPr="005C4AE5">
              <w:rPr>
                <w:rFonts w:cstheme="minorHAnsi"/>
                <w:sz w:val="18"/>
                <w:szCs w:val="18"/>
                <w:lang w:val="en-US"/>
              </w:rPr>
              <w:t>write phrases from memory, and adapt these to create new sentences, to express ideas clearly</w:t>
            </w:r>
          </w:p>
        </w:tc>
        <w:tc>
          <w:tcPr>
            <w:tcW w:w="2475" w:type="dxa"/>
            <w:shd w:val="clear" w:color="auto" w:fill="A8D08D" w:themeFill="accent6" w:themeFillTint="99"/>
          </w:tcPr>
          <w:p w:rsidR="00B732B9" w:rsidRPr="00790E04" w:rsidRDefault="00B732B9" w:rsidP="00B732B9">
            <w:pPr>
              <w:rPr>
                <w:rFonts w:cstheme="minorHAnsi"/>
                <w:sz w:val="18"/>
                <w:szCs w:val="18"/>
                <w:lang w:val="en-US"/>
              </w:rPr>
            </w:pPr>
            <w:r w:rsidRPr="00FB2B51">
              <w:rPr>
                <w:rFonts w:cstheme="minorHAnsi"/>
                <w:sz w:val="18"/>
                <w:szCs w:val="18"/>
                <w:lang w:val="en-US"/>
              </w:rPr>
              <w:t xml:space="preserve">can write at varying length, for different purposes and audiences, using the variety of grammatical structures that they have learnt </w:t>
            </w:r>
            <w:r w:rsidRPr="00FB2B51">
              <w:rPr>
                <w:rFonts w:cstheme="minorHAnsi"/>
                <w:sz w:val="18"/>
                <w:szCs w:val="18"/>
                <w:lang w:val="en-US"/>
              </w:rPr>
              <w:t> discover and develop an appreciation of a range of writing in the language studied</w:t>
            </w:r>
          </w:p>
        </w:tc>
      </w:tr>
      <w:tr w:rsidR="00B732B9" w:rsidRPr="00790E04" w:rsidTr="00790E04">
        <w:trPr>
          <w:trHeight w:val="1343"/>
        </w:trPr>
        <w:tc>
          <w:tcPr>
            <w:tcW w:w="846" w:type="dxa"/>
            <w:shd w:val="clear" w:color="auto" w:fill="A8D08D" w:themeFill="accent6" w:themeFillTint="99"/>
          </w:tcPr>
          <w:p w:rsidR="00B732B9" w:rsidRDefault="00B732B9" w:rsidP="00B732B9">
            <w:pPr>
              <w:jc w:val="center"/>
              <w:rPr>
                <w:rFonts w:cstheme="minorHAnsi"/>
                <w:b/>
                <w:sz w:val="18"/>
                <w:szCs w:val="18"/>
                <w:lang w:val="en-US"/>
              </w:rPr>
            </w:pPr>
            <w:r>
              <w:rPr>
                <w:rFonts w:cstheme="minorHAnsi"/>
                <w:b/>
                <w:sz w:val="18"/>
                <w:szCs w:val="18"/>
                <w:lang w:val="en-US"/>
              </w:rPr>
              <w:lastRenderedPageBreak/>
              <w:t>Implementation (first stage)</w:t>
            </w:r>
          </w:p>
          <w:p w:rsidR="00B732B9" w:rsidRDefault="00B732B9" w:rsidP="00B732B9">
            <w:pPr>
              <w:jc w:val="center"/>
              <w:rPr>
                <w:rFonts w:cstheme="minorHAnsi"/>
                <w:b/>
                <w:sz w:val="18"/>
                <w:szCs w:val="18"/>
                <w:lang w:val="en-US"/>
              </w:rPr>
            </w:pPr>
            <w:r>
              <w:rPr>
                <w:rFonts w:cstheme="minorHAnsi"/>
                <w:b/>
                <w:sz w:val="18"/>
                <w:szCs w:val="18"/>
                <w:lang w:val="en-US"/>
              </w:rPr>
              <w:t>CYCLE A</w:t>
            </w:r>
          </w:p>
        </w:tc>
        <w:tc>
          <w:tcPr>
            <w:tcW w:w="2428" w:type="dxa"/>
            <w:shd w:val="clear" w:color="auto" w:fill="A8D08D" w:themeFill="accent6" w:themeFillTint="99"/>
          </w:tcPr>
          <w:p w:rsidR="00B732B9" w:rsidRDefault="00B732B9" w:rsidP="00B732B9">
            <w:pPr>
              <w:rPr>
                <w:rFonts w:cstheme="minorHAnsi"/>
                <w:sz w:val="18"/>
                <w:szCs w:val="18"/>
                <w:lang w:val="en-US"/>
              </w:rPr>
            </w:pPr>
            <w:r>
              <w:rPr>
                <w:rFonts w:cstheme="minorHAnsi"/>
                <w:sz w:val="18"/>
                <w:szCs w:val="18"/>
                <w:lang w:val="en-US"/>
              </w:rPr>
              <w:t>French</w:t>
            </w:r>
          </w:p>
          <w:p w:rsidR="00B732B9" w:rsidRDefault="00B732B9" w:rsidP="00B732B9">
            <w:pPr>
              <w:rPr>
                <w:rFonts w:cstheme="minorHAnsi"/>
                <w:sz w:val="18"/>
                <w:szCs w:val="18"/>
                <w:lang w:val="en-US"/>
              </w:rPr>
            </w:pPr>
            <w:r>
              <w:rPr>
                <w:rFonts w:cstheme="minorHAnsi"/>
                <w:sz w:val="18"/>
                <w:szCs w:val="18"/>
                <w:lang w:val="en-US"/>
              </w:rPr>
              <w:t>Learn that other languages exist</w:t>
            </w:r>
          </w:p>
          <w:p w:rsidR="00B732B9" w:rsidRPr="00790E04" w:rsidRDefault="00B732B9" w:rsidP="00B732B9">
            <w:pPr>
              <w:rPr>
                <w:rFonts w:cstheme="minorHAnsi"/>
                <w:sz w:val="18"/>
                <w:szCs w:val="18"/>
                <w:lang w:val="en-US"/>
              </w:rPr>
            </w:pPr>
            <w:r>
              <w:rPr>
                <w:rFonts w:cstheme="minorHAnsi"/>
                <w:sz w:val="18"/>
                <w:szCs w:val="18"/>
                <w:lang w:val="en-US"/>
              </w:rPr>
              <w:t>Learn basic greetings and yes, no</w:t>
            </w:r>
          </w:p>
        </w:tc>
        <w:tc>
          <w:tcPr>
            <w:tcW w:w="2232" w:type="dxa"/>
            <w:shd w:val="clear" w:color="auto" w:fill="A8D08D" w:themeFill="accent6" w:themeFillTint="99"/>
          </w:tcPr>
          <w:p w:rsidR="00B732B9" w:rsidRPr="00790E04" w:rsidRDefault="00B732B9" w:rsidP="00B732B9">
            <w:pPr>
              <w:rPr>
                <w:rFonts w:cstheme="minorHAnsi"/>
                <w:sz w:val="18"/>
                <w:szCs w:val="18"/>
                <w:lang w:val="en-US"/>
              </w:rPr>
            </w:pPr>
            <w:r>
              <w:rPr>
                <w:rFonts w:cstheme="minorHAnsi"/>
                <w:sz w:val="18"/>
                <w:szCs w:val="18"/>
                <w:lang w:val="en-US"/>
              </w:rPr>
              <w:t>Basic conversations and consolidation</w:t>
            </w:r>
          </w:p>
        </w:tc>
        <w:tc>
          <w:tcPr>
            <w:tcW w:w="2475" w:type="dxa"/>
            <w:shd w:val="clear" w:color="auto" w:fill="A8D08D" w:themeFill="accent6" w:themeFillTint="99"/>
          </w:tcPr>
          <w:p w:rsidR="00B732B9" w:rsidRDefault="00B732B9" w:rsidP="00B732B9">
            <w:pPr>
              <w:rPr>
                <w:rFonts w:cstheme="minorHAnsi"/>
                <w:sz w:val="18"/>
                <w:szCs w:val="18"/>
                <w:lang w:val="en-US"/>
              </w:rPr>
            </w:pPr>
            <w:r>
              <w:rPr>
                <w:rFonts w:cstheme="minorHAnsi"/>
                <w:sz w:val="18"/>
                <w:szCs w:val="18"/>
                <w:lang w:val="en-US"/>
              </w:rPr>
              <w:t>Speak and write simple sentences within the areas taught</w:t>
            </w:r>
          </w:p>
          <w:p w:rsidR="00B732B9" w:rsidRPr="00790E04" w:rsidRDefault="00B732B9" w:rsidP="00B732B9">
            <w:pPr>
              <w:rPr>
                <w:rFonts w:cstheme="minorHAnsi"/>
                <w:sz w:val="18"/>
                <w:szCs w:val="18"/>
                <w:lang w:val="en-US"/>
              </w:rPr>
            </w:pPr>
            <w:r>
              <w:rPr>
                <w:rFonts w:cstheme="minorHAnsi"/>
                <w:sz w:val="18"/>
                <w:szCs w:val="18"/>
                <w:lang w:val="en-US"/>
              </w:rPr>
              <w:t>Consolidation</w:t>
            </w:r>
          </w:p>
        </w:tc>
        <w:tc>
          <w:tcPr>
            <w:tcW w:w="2475" w:type="dxa"/>
            <w:shd w:val="clear" w:color="auto" w:fill="A8D08D" w:themeFill="accent6" w:themeFillTint="99"/>
          </w:tcPr>
          <w:p w:rsidR="00B732B9" w:rsidRDefault="00B732B9" w:rsidP="00B732B9">
            <w:pPr>
              <w:rPr>
                <w:rFonts w:cstheme="minorHAnsi"/>
                <w:sz w:val="18"/>
                <w:szCs w:val="18"/>
                <w:lang w:val="en-US"/>
              </w:rPr>
            </w:pPr>
            <w:r>
              <w:rPr>
                <w:rFonts w:cstheme="minorHAnsi"/>
                <w:sz w:val="18"/>
                <w:szCs w:val="18"/>
                <w:lang w:val="en-US"/>
              </w:rPr>
              <w:t>Write about themselves to share with a friend.</w:t>
            </w:r>
          </w:p>
          <w:p w:rsidR="00B732B9" w:rsidRPr="00790E04" w:rsidRDefault="00B732B9" w:rsidP="00B732B9">
            <w:pPr>
              <w:rPr>
                <w:rFonts w:cstheme="minorHAnsi"/>
                <w:sz w:val="18"/>
                <w:szCs w:val="18"/>
                <w:lang w:val="en-US"/>
              </w:rPr>
            </w:pPr>
            <w:r>
              <w:rPr>
                <w:rFonts w:cstheme="minorHAnsi"/>
                <w:sz w:val="18"/>
                <w:szCs w:val="18"/>
                <w:lang w:val="en-US"/>
              </w:rPr>
              <w:t>Build length over the weeks</w:t>
            </w:r>
          </w:p>
        </w:tc>
      </w:tr>
      <w:tr w:rsidR="00B732B9" w:rsidRPr="00790E04" w:rsidTr="00790E04">
        <w:trPr>
          <w:trHeight w:val="1343"/>
        </w:trPr>
        <w:tc>
          <w:tcPr>
            <w:tcW w:w="846" w:type="dxa"/>
            <w:shd w:val="clear" w:color="auto" w:fill="A8D08D" w:themeFill="accent6" w:themeFillTint="99"/>
          </w:tcPr>
          <w:p w:rsidR="00B732B9" w:rsidRDefault="00B732B9" w:rsidP="00B732B9">
            <w:pPr>
              <w:jc w:val="center"/>
              <w:rPr>
                <w:rFonts w:cstheme="minorHAnsi"/>
                <w:b/>
                <w:sz w:val="18"/>
                <w:szCs w:val="18"/>
                <w:lang w:val="en-US"/>
              </w:rPr>
            </w:pPr>
            <w:r>
              <w:rPr>
                <w:rFonts w:cstheme="minorHAnsi"/>
                <w:b/>
                <w:sz w:val="18"/>
                <w:szCs w:val="18"/>
                <w:lang w:val="en-US"/>
              </w:rPr>
              <w:t>Implementation (first stage)</w:t>
            </w:r>
          </w:p>
          <w:p w:rsidR="00B732B9" w:rsidRDefault="00B732B9" w:rsidP="00B732B9">
            <w:pPr>
              <w:jc w:val="center"/>
              <w:rPr>
                <w:rFonts w:cstheme="minorHAnsi"/>
                <w:b/>
                <w:sz w:val="18"/>
                <w:szCs w:val="18"/>
                <w:lang w:val="en-US"/>
              </w:rPr>
            </w:pPr>
            <w:r>
              <w:rPr>
                <w:rFonts w:cstheme="minorHAnsi"/>
                <w:b/>
                <w:sz w:val="18"/>
                <w:szCs w:val="18"/>
                <w:lang w:val="en-US"/>
              </w:rPr>
              <w:t>CYCLE B</w:t>
            </w:r>
          </w:p>
        </w:tc>
        <w:tc>
          <w:tcPr>
            <w:tcW w:w="2428" w:type="dxa"/>
            <w:shd w:val="clear" w:color="auto" w:fill="A8D08D" w:themeFill="accent6" w:themeFillTint="99"/>
          </w:tcPr>
          <w:p w:rsidR="00B732B9" w:rsidRDefault="00B732B9" w:rsidP="00B732B9">
            <w:pPr>
              <w:rPr>
                <w:rFonts w:cstheme="minorHAnsi"/>
                <w:sz w:val="18"/>
                <w:szCs w:val="18"/>
                <w:lang w:val="en-US"/>
              </w:rPr>
            </w:pPr>
          </w:p>
        </w:tc>
        <w:tc>
          <w:tcPr>
            <w:tcW w:w="2232" w:type="dxa"/>
            <w:shd w:val="clear" w:color="auto" w:fill="A8D08D" w:themeFill="accent6" w:themeFillTint="99"/>
          </w:tcPr>
          <w:p w:rsidR="00B732B9" w:rsidRDefault="00B732B9" w:rsidP="00B732B9">
            <w:pPr>
              <w:rPr>
                <w:rFonts w:cstheme="minorHAnsi"/>
                <w:sz w:val="18"/>
                <w:szCs w:val="18"/>
                <w:lang w:val="en-US"/>
              </w:rPr>
            </w:pPr>
            <w:r>
              <w:rPr>
                <w:rFonts w:cstheme="minorHAnsi"/>
                <w:sz w:val="18"/>
                <w:szCs w:val="18"/>
                <w:lang w:val="en-US"/>
              </w:rPr>
              <w:t>Basic conversations and consolidation</w:t>
            </w:r>
          </w:p>
        </w:tc>
        <w:tc>
          <w:tcPr>
            <w:tcW w:w="2475" w:type="dxa"/>
            <w:shd w:val="clear" w:color="auto" w:fill="A8D08D" w:themeFill="accent6" w:themeFillTint="99"/>
          </w:tcPr>
          <w:p w:rsidR="00B732B9" w:rsidRDefault="00B732B9" w:rsidP="00B732B9">
            <w:pPr>
              <w:rPr>
                <w:rFonts w:cstheme="minorHAnsi"/>
                <w:sz w:val="18"/>
                <w:szCs w:val="18"/>
                <w:lang w:val="en-US"/>
              </w:rPr>
            </w:pPr>
            <w:r>
              <w:rPr>
                <w:rFonts w:cstheme="minorHAnsi"/>
                <w:sz w:val="18"/>
                <w:szCs w:val="18"/>
                <w:lang w:val="en-US"/>
              </w:rPr>
              <w:t>Speak and write simple sentences within the areas taught</w:t>
            </w:r>
          </w:p>
          <w:p w:rsidR="00B732B9" w:rsidRDefault="00B732B9" w:rsidP="00B732B9">
            <w:pPr>
              <w:rPr>
                <w:rFonts w:cstheme="minorHAnsi"/>
                <w:sz w:val="18"/>
                <w:szCs w:val="18"/>
                <w:lang w:val="en-US"/>
              </w:rPr>
            </w:pPr>
            <w:r>
              <w:rPr>
                <w:rFonts w:cstheme="minorHAnsi"/>
                <w:sz w:val="18"/>
                <w:szCs w:val="18"/>
                <w:lang w:val="en-US"/>
              </w:rPr>
              <w:t>Consolidation</w:t>
            </w:r>
          </w:p>
        </w:tc>
        <w:tc>
          <w:tcPr>
            <w:tcW w:w="2475" w:type="dxa"/>
            <w:shd w:val="clear" w:color="auto" w:fill="A8D08D" w:themeFill="accent6" w:themeFillTint="99"/>
          </w:tcPr>
          <w:p w:rsidR="00B732B9" w:rsidRDefault="00B732B9" w:rsidP="00B732B9">
            <w:pPr>
              <w:rPr>
                <w:rFonts w:cstheme="minorHAnsi"/>
                <w:sz w:val="18"/>
                <w:szCs w:val="18"/>
                <w:lang w:val="en-US"/>
              </w:rPr>
            </w:pPr>
            <w:r>
              <w:rPr>
                <w:rFonts w:cstheme="minorHAnsi"/>
                <w:sz w:val="18"/>
                <w:szCs w:val="18"/>
                <w:lang w:val="en-US"/>
              </w:rPr>
              <w:t>Write about themselves to share with a friend</w:t>
            </w:r>
          </w:p>
          <w:p w:rsidR="00B732B9" w:rsidRPr="00790E04" w:rsidRDefault="00B732B9" w:rsidP="00B732B9">
            <w:pPr>
              <w:rPr>
                <w:rFonts w:cstheme="minorHAnsi"/>
                <w:sz w:val="18"/>
                <w:szCs w:val="18"/>
                <w:lang w:val="en-US"/>
              </w:rPr>
            </w:pPr>
            <w:r>
              <w:rPr>
                <w:rFonts w:cstheme="minorHAnsi"/>
                <w:sz w:val="18"/>
                <w:szCs w:val="18"/>
                <w:lang w:val="en-US"/>
              </w:rPr>
              <w:t>Build length over the weeks</w:t>
            </w:r>
          </w:p>
        </w:tc>
      </w:tr>
      <w:tr w:rsidR="00B732B9" w:rsidRPr="00790E04" w:rsidTr="00B732B9">
        <w:trPr>
          <w:trHeight w:val="1343"/>
        </w:trPr>
        <w:tc>
          <w:tcPr>
            <w:tcW w:w="10456" w:type="dxa"/>
            <w:gridSpan w:val="5"/>
            <w:shd w:val="clear" w:color="auto" w:fill="auto"/>
          </w:tcPr>
          <w:p w:rsidR="00B732B9" w:rsidRDefault="00B732B9" w:rsidP="00B732B9">
            <w:pPr>
              <w:rPr>
                <w:rFonts w:cstheme="minorHAnsi"/>
                <w:b/>
                <w:sz w:val="18"/>
                <w:szCs w:val="18"/>
                <w:lang w:val="en-US"/>
              </w:rPr>
            </w:pPr>
            <w:r w:rsidRPr="00B732B9">
              <w:rPr>
                <w:rFonts w:cstheme="minorHAnsi"/>
                <w:b/>
                <w:sz w:val="18"/>
                <w:szCs w:val="18"/>
                <w:lang w:val="en-US"/>
              </w:rPr>
              <w:t>Impact</w:t>
            </w:r>
          </w:p>
          <w:p w:rsidR="00B732B9" w:rsidRDefault="00B732B9" w:rsidP="00B732B9">
            <w:pPr>
              <w:rPr>
                <w:rFonts w:cstheme="minorHAnsi"/>
                <w:sz w:val="18"/>
                <w:szCs w:val="18"/>
                <w:lang w:val="en-US"/>
              </w:rPr>
            </w:pPr>
            <w:r w:rsidRPr="00B732B9">
              <w:rPr>
                <w:rFonts w:cstheme="minorHAnsi"/>
                <w:sz w:val="18"/>
                <w:szCs w:val="18"/>
                <w:lang w:val="en-US"/>
              </w:rPr>
              <w:t>This language teaching will</w:t>
            </w:r>
            <w:r w:rsidRPr="00B732B9">
              <w:rPr>
                <w:rFonts w:cstheme="minorHAnsi"/>
                <w:sz w:val="18"/>
                <w:szCs w:val="18"/>
                <w:lang w:val="en-US"/>
              </w:rPr>
              <w:t xml:space="preserve"> provide the foundation for learning further languages, equipping pupils to study and work in other countries.</w:t>
            </w:r>
          </w:p>
          <w:p w:rsidR="00B732B9" w:rsidRDefault="00B732B9" w:rsidP="00B732B9">
            <w:pPr>
              <w:rPr>
                <w:rFonts w:cstheme="minorHAnsi"/>
                <w:sz w:val="18"/>
                <w:szCs w:val="18"/>
                <w:lang w:val="en-US"/>
              </w:rPr>
            </w:pPr>
            <w:r>
              <w:rPr>
                <w:rFonts w:cstheme="minorHAnsi"/>
                <w:sz w:val="18"/>
                <w:szCs w:val="18"/>
                <w:lang w:val="en-US"/>
              </w:rPr>
              <w:t>EYFS/KS1 children will experience basic language lessons to ensure they are ready to access the KS2 statutory curriculum.</w:t>
            </w:r>
          </w:p>
          <w:p w:rsidR="00B732B9" w:rsidRPr="00B732B9" w:rsidRDefault="00B732B9" w:rsidP="00B732B9">
            <w:pPr>
              <w:rPr>
                <w:rFonts w:cstheme="minorHAnsi"/>
                <w:sz w:val="18"/>
                <w:szCs w:val="18"/>
                <w:lang w:val="en-US"/>
              </w:rPr>
            </w:pPr>
            <w:r>
              <w:rPr>
                <w:rFonts w:cstheme="minorHAnsi"/>
                <w:sz w:val="18"/>
                <w:szCs w:val="18"/>
                <w:lang w:val="en-US"/>
              </w:rPr>
              <w:t>Monitoring through target tracker statements, pupil conferencing and learning walks.</w:t>
            </w:r>
          </w:p>
        </w:tc>
      </w:tr>
    </w:tbl>
    <w:p w:rsidR="00FB2B51" w:rsidRPr="00790E04" w:rsidRDefault="00FB2B51" w:rsidP="005C4AE5">
      <w:pPr>
        <w:rPr>
          <w:rFonts w:cstheme="minorHAnsi"/>
          <w:sz w:val="18"/>
          <w:szCs w:val="18"/>
          <w:lang w:val="en-US"/>
        </w:rPr>
      </w:pPr>
      <w:r w:rsidRPr="00FB2B51">
        <w:rPr>
          <w:rFonts w:cstheme="minorHAnsi"/>
          <w:sz w:val="18"/>
          <w:szCs w:val="18"/>
          <w:lang w:val="en-US"/>
        </w:rPr>
        <w:t xml:space="preserve"> </w:t>
      </w:r>
    </w:p>
    <w:sectPr w:rsidR="00FB2B51" w:rsidRPr="00790E04" w:rsidSect="003B0EA6">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EA6" w:rsidRDefault="003B0EA6" w:rsidP="003B0EA6">
      <w:pPr>
        <w:spacing w:after="0" w:line="240" w:lineRule="auto"/>
      </w:pPr>
      <w:r>
        <w:separator/>
      </w:r>
    </w:p>
  </w:endnote>
  <w:endnote w:type="continuationSeparator" w:id="0">
    <w:p w:rsidR="003B0EA6" w:rsidRDefault="003B0EA6" w:rsidP="003B0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B7E" w:rsidRPr="00DA5B7E" w:rsidRDefault="00DA5B7E">
    <w:pPr>
      <w:pStyle w:val="Footer"/>
      <w:rPr>
        <w:sz w:val="16"/>
        <w:szCs w:val="16"/>
        <w:lang w:val="en-US"/>
      </w:rPr>
    </w:pPr>
    <w:r w:rsidRPr="00DA5B7E">
      <w:rPr>
        <w:sz w:val="16"/>
        <w:szCs w:val="16"/>
        <w:lang w:val="en-US"/>
      </w:rPr>
      <w:t>KL 2019</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EA6" w:rsidRDefault="003B0EA6" w:rsidP="003B0EA6">
      <w:pPr>
        <w:spacing w:after="0" w:line="240" w:lineRule="auto"/>
      </w:pPr>
      <w:r>
        <w:separator/>
      </w:r>
    </w:p>
  </w:footnote>
  <w:footnote w:type="continuationSeparator" w:id="0">
    <w:p w:rsidR="003B0EA6" w:rsidRDefault="003B0EA6" w:rsidP="003B0E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EA6" w:rsidRDefault="003B0EA6" w:rsidP="003B0EA6">
    <w:pPr>
      <w:pStyle w:val="Header"/>
      <w:jc w:val="center"/>
    </w:pPr>
    <w:r>
      <w:rPr>
        <w:noProof/>
        <w:lang w:eastAsia="en-GB"/>
      </w:rPr>
      <w:drawing>
        <wp:inline distT="0" distB="0" distL="0" distR="0">
          <wp:extent cx="5630320" cy="989330"/>
          <wp:effectExtent l="0" t="0" r="889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5688539" cy="9995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C717EB"/>
    <w:multiLevelType w:val="hybridMultilevel"/>
    <w:tmpl w:val="99D287C0"/>
    <w:lvl w:ilvl="0" w:tplc="57DC1B6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E44BB4"/>
    <w:multiLevelType w:val="hybridMultilevel"/>
    <w:tmpl w:val="1FAC91A4"/>
    <w:lvl w:ilvl="0" w:tplc="B7B4F44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5E40FE"/>
    <w:multiLevelType w:val="hybridMultilevel"/>
    <w:tmpl w:val="936C0416"/>
    <w:lvl w:ilvl="0" w:tplc="C3ECEDDC">
      <w:start w:val="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633267"/>
    <w:multiLevelType w:val="hybridMultilevel"/>
    <w:tmpl w:val="A13886C8"/>
    <w:lvl w:ilvl="0" w:tplc="7CF66BA2">
      <w:start w:val="2"/>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387964"/>
    <w:multiLevelType w:val="hybridMultilevel"/>
    <w:tmpl w:val="4B2AE090"/>
    <w:lvl w:ilvl="0" w:tplc="98928AF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EA6"/>
    <w:rsid w:val="00067661"/>
    <w:rsid w:val="00074C04"/>
    <w:rsid w:val="00075CBA"/>
    <w:rsid w:val="000C4EBB"/>
    <w:rsid w:val="000D6063"/>
    <w:rsid w:val="0012484B"/>
    <w:rsid w:val="00182564"/>
    <w:rsid w:val="003045E6"/>
    <w:rsid w:val="003B0EA6"/>
    <w:rsid w:val="004268FB"/>
    <w:rsid w:val="004A3F6D"/>
    <w:rsid w:val="004F0500"/>
    <w:rsid w:val="00544196"/>
    <w:rsid w:val="005A312C"/>
    <w:rsid w:val="005C4AE5"/>
    <w:rsid w:val="005D3CB8"/>
    <w:rsid w:val="00616EBE"/>
    <w:rsid w:val="00724844"/>
    <w:rsid w:val="00790E04"/>
    <w:rsid w:val="007E6A42"/>
    <w:rsid w:val="00800D2B"/>
    <w:rsid w:val="00815914"/>
    <w:rsid w:val="00872E61"/>
    <w:rsid w:val="00877FFA"/>
    <w:rsid w:val="00931AA4"/>
    <w:rsid w:val="009F2EF4"/>
    <w:rsid w:val="00A207F0"/>
    <w:rsid w:val="00B732B9"/>
    <w:rsid w:val="00C2106E"/>
    <w:rsid w:val="00DA5B7E"/>
    <w:rsid w:val="00ED5F85"/>
    <w:rsid w:val="00F12F02"/>
    <w:rsid w:val="00F40500"/>
    <w:rsid w:val="00FB2B51"/>
    <w:rsid w:val="00FB55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863FD"/>
  <w15:chartTrackingRefBased/>
  <w15:docId w15:val="{9512A9AC-578B-44A5-B8F5-25D7ADC9D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0E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EA6"/>
  </w:style>
  <w:style w:type="paragraph" w:styleId="Footer">
    <w:name w:val="footer"/>
    <w:basedOn w:val="Normal"/>
    <w:link w:val="FooterChar"/>
    <w:uiPriority w:val="99"/>
    <w:unhideWhenUsed/>
    <w:rsid w:val="003B0E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EA6"/>
  </w:style>
  <w:style w:type="table" w:styleId="TableGrid">
    <w:name w:val="Table Grid"/>
    <w:basedOn w:val="TableNormal"/>
    <w:uiPriority w:val="39"/>
    <w:rsid w:val="003B0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0EA6"/>
    <w:pPr>
      <w:ind w:left="720"/>
      <w:contextualSpacing/>
    </w:pPr>
  </w:style>
  <w:style w:type="paragraph" w:styleId="BalloonText">
    <w:name w:val="Balloon Text"/>
    <w:basedOn w:val="Normal"/>
    <w:link w:val="BalloonTextChar"/>
    <w:uiPriority w:val="99"/>
    <w:semiHidden/>
    <w:unhideWhenUsed/>
    <w:rsid w:val="00616EBE"/>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616EBE"/>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859</Words>
  <Characters>4899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klitchfield</dc:creator>
  <cp:keywords/>
  <dc:description/>
  <cp:lastModifiedBy>klitchfield</cp:lastModifiedBy>
  <cp:revision>9</cp:revision>
  <cp:lastPrinted>2019-01-08T11:52:00Z</cp:lastPrinted>
  <dcterms:created xsi:type="dcterms:W3CDTF">2019-03-04T14:33:00Z</dcterms:created>
  <dcterms:modified xsi:type="dcterms:W3CDTF">2020-02-28T11:46:00Z</dcterms:modified>
</cp:coreProperties>
</file>